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0A228" w14:textId="44906488" w:rsidR="00587783" w:rsidRDefault="00587783" w:rsidP="00587783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</w:rPr>
      </w:pPr>
      <w:bookmarkStart w:id="0" w:name="_Hlk158046126"/>
      <w:r>
        <w:rPr>
          <w:rFonts w:ascii="Arial" w:eastAsia="MS Mincho" w:hAnsi="Arial" w:cs="Arial"/>
          <w:b/>
          <w:sz w:val="24"/>
        </w:rPr>
        <w:t>3GPP TSG-RAN WG2 Meeting #125</w:t>
      </w:r>
      <w:r>
        <w:rPr>
          <w:rFonts w:ascii="Arial" w:eastAsia="MS Mincho" w:hAnsi="Arial" w:cs="Arial"/>
          <w:b/>
          <w:sz w:val="24"/>
        </w:rPr>
        <w:tab/>
      </w:r>
      <w:bookmarkStart w:id="1" w:name="_GoBack"/>
      <w:r>
        <w:rPr>
          <w:rFonts w:ascii="Arial" w:eastAsia="MS Mincho" w:hAnsi="Arial" w:cs="Arial"/>
          <w:b/>
          <w:sz w:val="24"/>
        </w:rPr>
        <w:t>R2-24</w:t>
      </w:r>
      <w:r w:rsidR="00326282">
        <w:rPr>
          <w:rFonts w:ascii="Arial" w:eastAsia="MS Mincho" w:hAnsi="Arial" w:cs="Arial"/>
          <w:b/>
          <w:sz w:val="24"/>
        </w:rPr>
        <w:t>01266</w:t>
      </w:r>
      <w:bookmarkEnd w:id="1"/>
    </w:p>
    <w:p w14:paraId="5B09C819" w14:textId="77777777" w:rsidR="00587783" w:rsidRDefault="00587783" w:rsidP="00587783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Athens, Greece, 26</w:t>
      </w:r>
      <w:r>
        <w:rPr>
          <w:rFonts w:ascii="Arial" w:eastAsia="MS Mincho" w:hAnsi="Arial" w:cs="Arial"/>
          <w:b/>
          <w:sz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</w:rPr>
        <w:t xml:space="preserve"> February – 1</w:t>
      </w:r>
      <w:r>
        <w:rPr>
          <w:rFonts w:ascii="Arial" w:eastAsia="MS Mincho" w:hAnsi="Arial" w:cs="Arial"/>
          <w:b/>
          <w:sz w:val="24"/>
          <w:vertAlign w:val="superscript"/>
        </w:rPr>
        <w:t>st</w:t>
      </w:r>
      <w:r>
        <w:rPr>
          <w:rFonts w:ascii="Arial" w:eastAsia="MS Mincho" w:hAnsi="Arial" w:cs="Arial"/>
          <w:b/>
          <w:sz w:val="24"/>
        </w:rPr>
        <w:t xml:space="preserve"> March, 2024</w:t>
      </w:r>
    </w:p>
    <w:bookmarkEnd w:id="0"/>
    <w:p w14:paraId="7AE1193B" w14:textId="282FFF3C" w:rsidR="0004043D" w:rsidRDefault="00587783">
      <w:pPr>
        <w:pStyle w:val="af2"/>
        <w:jc w:val="both"/>
        <w:rPr>
          <w:rFonts w:eastAsiaTheme="minorEastAsia"/>
          <w:bCs/>
          <w:sz w:val="24"/>
        </w:rPr>
      </w:pPr>
      <w:r w:rsidDel="00587783">
        <w:rPr>
          <w:rFonts w:cs="Arial"/>
          <w:sz w:val="24"/>
          <w:lang w:val="en-US"/>
        </w:rPr>
        <w:t xml:space="preserve"> </w:t>
      </w:r>
    </w:p>
    <w:p w14:paraId="2891ED2A" w14:textId="5540D52D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  <w:t>7.24.2</w:t>
      </w:r>
      <w:r w:rsidR="00326282">
        <w:rPr>
          <w:rFonts w:ascii="Arial" w:hAnsi="Arial" w:cs="Arial"/>
          <w:b/>
          <w:sz w:val="22"/>
        </w:rPr>
        <w:t>.2</w:t>
      </w:r>
    </w:p>
    <w:p w14:paraId="01441A23" w14:textId="726D83B4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Huawei</w:t>
      </w:r>
      <w:r>
        <w:rPr>
          <w:rFonts w:ascii="Arial" w:hAnsi="Arial" w:cs="Arial"/>
          <w:b/>
          <w:sz w:val="22"/>
          <w:lang w:eastAsia="zh-CN"/>
        </w:rPr>
        <w:t>, HiSilicon</w:t>
      </w:r>
    </w:p>
    <w:p w14:paraId="2CAB54D5" w14:textId="54C990A0" w:rsidR="0004043D" w:rsidRDefault="002E13D1" w:rsidP="007E503D">
      <w:pPr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7E503D" w:rsidRPr="007E503D">
        <w:rPr>
          <w:rFonts w:ascii="Arial" w:hAnsi="Arial" w:cs="Arial"/>
          <w:b/>
          <w:sz w:val="22"/>
        </w:rPr>
        <w:tab/>
        <w:t>Clarification on MBS search space</w:t>
      </w:r>
      <w:r w:rsidR="00587783">
        <w:rPr>
          <w:rFonts w:ascii="Arial" w:hAnsi="Arial" w:cs="Arial" w:hint="eastAsia"/>
          <w:b/>
          <w:sz w:val="22"/>
          <w:lang w:eastAsia="zh-CN"/>
        </w:rPr>
        <w:t>s</w:t>
      </w:r>
      <w:r w:rsidR="007E503D" w:rsidRPr="007E503D">
        <w:rPr>
          <w:rFonts w:ascii="Arial" w:hAnsi="Arial" w:cs="Arial"/>
          <w:b/>
          <w:sz w:val="22"/>
        </w:rPr>
        <w:t xml:space="preserve"> configuration for Redcap</w:t>
      </w:r>
    </w:p>
    <w:p w14:paraId="43E237FC" w14:textId="77777777" w:rsidR="0004043D" w:rsidRDefault="002E13D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>Discussion and decision</w:t>
      </w:r>
    </w:p>
    <w:p w14:paraId="588AA443" w14:textId="77777777" w:rsidR="0004043D" w:rsidRDefault="002E13D1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59CC7B1A" w14:textId="3F209068" w:rsidR="0004043D" w:rsidRDefault="002E13D1">
      <w:pPr>
        <w:overflowPunct w:val="0"/>
        <w:autoSpaceDE w:val="0"/>
        <w:autoSpaceDN w:val="0"/>
        <w:adjustRightInd w:val="0"/>
        <w:spacing w:before="100" w:beforeAutospacing="1"/>
        <w:jc w:val="both"/>
        <w:rPr>
          <w:lang w:eastAsia="zh-CN"/>
        </w:rPr>
      </w:pPr>
      <w:r>
        <w:rPr>
          <w:lang w:eastAsia="zh-CN"/>
        </w:rPr>
        <w:t>In RAN2#123</w:t>
      </w:r>
      <w:r w:rsidR="00A42265">
        <w:rPr>
          <w:lang w:eastAsia="zh-CN"/>
        </w:rPr>
        <w:t>bis</w:t>
      </w:r>
      <w:r>
        <w:rPr>
          <w:lang w:eastAsia="zh-CN"/>
        </w:rPr>
        <w:t xml:space="preserve"> meeting, </w:t>
      </w:r>
      <w:r>
        <w:rPr>
          <w:rFonts w:hint="eastAsia"/>
          <w:lang w:eastAsia="zh-CN"/>
        </w:rPr>
        <w:t>there</w:t>
      </w:r>
      <w:r>
        <w:rPr>
          <w:lang w:eastAsia="zh-CN"/>
        </w:rPr>
        <w:t xml:space="preserve"> was some discussion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bout the broadcast CFR for Redcap UEs. The </w:t>
      </w:r>
      <w:r w:rsidR="00F0567C">
        <w:rPr>
          <w:lang w:eastAsia="zh-CN"/>
        </w:rPr>
        <w:t xml:space="preserve">corresponding </w:t>
      </w:r>
      <w:r w:rsidR="00587783">
        <w:rPr>
          <w:lang w:eastAsia="zh-CN"/>
        </w:rPr>
        <w:t xml:space="preserve">notes are </w:t>
      </w:r>
      <w:r>
        <w:rPr>
          <w:lang w:eastAsia="zh-CN"/>
        </w:rPr>
        <w:t xml:space="preserve">as below: </w:t>
      </w:r>
    </w:p>
    <w:tbl>
      <w:tblPr>
        <w:tblStyle w:val="afa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04043D" w14:paraId="0B99BC69" w14:textId="77777777" w:rsidTr="00B41883">
        <w:tc>
          <w:tcPr>
            <w:tcW w:w="9356" w:type="dxa"/>
          </w:tcPr>
          <w:p w14:paraId="0911DAAD" w14:textId="77777777" w:rsidR="005555C9" w:rsidRDefault="0039217E" w:rsidP="005555C9">
            <w:pPr>
              <w:pStyle w:val="Doc-title"/>
              <w:rPr>
                <w:rFonts w:cs="Arial"/>
                <w:color w:val="000000"/>
              </w:rPr>
            </w:pPr>
            <w:hyperlink r:id="rId9" w:tooltip="D:3GPPExtractsR2-2311248 Correction-TEI18-RedCap-CFR-for-MBS-broadcast.docx" w:history="1">
              <w:r w:rsidR="005555C9" w:rsidRPr="00F40EBA">
                <w:rPr>
                  <w:rStyle w:val="afc"/>
                </w:rPr>
                <w:t>R2-2311248</w:t>
              </w:r>
            </w:hyperlink>
            <w:r w:rsidR="005555C9">
              <w:tab/>
            </w:r>
            <w:r w:rsidR="005555C9" w:rsidRPr="00CE26D7">
              <w:t xml:space="preserve">Further clarification on </w:t>
            </w:r>
            <w:proofErr w:type="spellStart"/>
            <w:r w:rsidR="005555C9" w:rsidRPr="00CE26D7">
              <w:t>RedCap</w:t>
            </w:r>
            <w:proofErr w:type="spellEnd"/>
            <w:r w:rsidR="005555C9" w:rsidRPr="00CE26D7">
              <w:t xml:space="preserve"> CFR for MBS Broadcast [</w:t>
            </w:r>
            <w:proofErr w:type="spellStart"/>
            <w:r w:rsidR="005555C9" w:rsidRPr="00CE26D7">
              <w:t>RedCapMBS_Bcast</w:t>
            </w:r>
            <w:proofErr w:type="spellEnd"/>
            <w:r w:rsidR="005555C9" w:rsidRPr="00CE26D7">
              <w:t>]</w:t>
            </w:r>
            <w:r w:rsidR="005555C9">
              <w:tab/>
            </w:r>
            <w:r w:rsidR="005555C9">
              <w:rPr>
                <w:rFonts w:cs="Arial"/>
                <w:color w:val="000000"/>
              </w:rPr>
              <w:t>Qualcomm Incorporated</w:t>
            </w:r>
            <w:r w:rsidR="005555C9">
              <w:tab/>
              <w:t>CR</w:t>
            </w:r>
            <w:r w:rsidR="005555C9">
              <w:tab/>
              <w:t>Rel-18</w:t>
            </w:r>
            <w:r w:rsidR="005555C9">
              <w:tab/>
              <w:t>38.331</w:t>
            </w:r>
            <w:r w:rsidR="005555C9">
              <w:tab/>
              <w:t>17.6.0</w:t>
            </w:r>
            <w:r w:rsidR="005555C9">
              <w:tab/>
              <w:t>4388</w:t>
            </w:r>
            <w:r w:rsidR="005555C9">
              <w:tab/>
              <w:t>-</w:t>
            </w:r>
            <w:r w:rsidR="005555C9">
              <w:tab/>
              <w:t>B</w:t>
            </w:r>
            <w:r w:rsidR="005555C9">
              <w:tab/>
              <w:t>TEI18</w:t>
            </w:r>
            <w:r w:rsidR="005555C9">
              <w:rPr>
                <w:rFonts w:cs="Arial"/>
                <w:color w:val="000000"/>
              </w:rPr>
              <w:t xml:space="preserve">, NR_MBS-Core, </w:t>
            </w:r>
            <w:proofErr w:type="spellStart"/>
            <w:r w:rsidR="005555C9">
              <w:rPr>
                <w:rFonts w:cs="Arial"/>
                <w:color w:val="000000"/>
              </w:rPr>
              <w:t>NR_redcap</w:t>
            </w:r>
            <w:proofErr w:type="spellEnd"/>
            <w:r w:rsidR="005555C9">
              <w:rPr>
                <w:rFonts w:cs="Arial"/>
                <w:color w:val="000000"/>
              </w:rPr>
              <w:t>-Core</w:t>
            </w:r>
          </w:p>
          <w:p w14:paraId="0CFED0E7" w14:textId="77777777" w:rsidR="005555C9" w:rsidRPr="00407E5B" w:rsidRDefault="005555C9" w:rsidP="005555C9">
            <w:pPr>
              <w:pStyle w:val="Agreement"/>
              <w:numPr>
                <w:ilvl w:val="0"/>
                <w:numId w:val="7"/>
              </w:numPr>
              <w:tabs>
                <w:tab w:val="clear" w:pos="360"/>
                <w:tab w:val="num" w:pos="1619"/>
              </w:tabs>
              <w:ind w:left="1619"/>
            </w:pPr>
            <w:r>
              <w:t>The CR is merged with previously in-principle agreed TEI18 CR on this topic</w:t>
            </w:r>
          </w:p>
          <w:p w14:paraId="26A0EE49" w14:textId="77777777" w:rsidR="005555C9" w:rsidRDefault="005555C9" w:rsidP="005555C9">
            <w:pPr>
              <w:pStyle w:val="Doc-title"/>
            </w:pPr>
          </w:p>
          <w:p w14:paraId="06E21B1F" w14:textId="77777777" w:rsidR="005555C9" w:rsidRDefault="005555C9" w:rsidP="005555C9">
            <w:pPr>
              <w:pStyle w:val="Doc-text2"/>
              <w:ind w:left="0" w:firstLine="0"/>
            </w:pPr>
            <w:r>
              <w:t>DISCUSSION on what to do if Redcap BWP does not contain CORESET#0 and initial BWP:</w:t>
            </w:r>
          </w:p>
          <w:p w14:paraId="2B373B5F" w14:textId="77777777" w:rsidR="005555C9" w:rsidRDefault="005555C9" w:rsidP="005555C9">
            <w:pPr>
              <w:pStyle w:val="Doc-text2"/>
              <w:numPr>
                <w:ilvl w:val="0"/>
                <w:numId w:val="13"/>
              </w:numPr>
            </w:pPr>
            <w:r>
              <w:t>Option 1: not possible to configure Redcap CFR for MBS broadcast (Xiaomi CR)</w:t>
            </w:r>
          </w:p>
          <w:p w14:paraId="00ED6D74" w14:textId="77777777" w:rsidR="005555C9" w:rsidRDefault="005555C9" w:rsidP="005555C9">
            <w:pPr>
              <w:pStyle w:val="Doc-text2"/>
              <w:numPr>
                <w:ilvl w:val="0"/>
                <w:numId w:val="13"/>
              </w:numPr>
            </w:pPr>
            <w:r>
              <w:t>Option 2: CFR can still be CORESET#0 or larger than CORESET#0 (Huawei CR)</w:t>
            </w:r>
          </w:p>
          <w:p w14:paraId="2F8CA8A0" w14:textId="77777777" w:rsidR="005555C9" w:rsidRDefault="005555C9" w:rsidP="005555C9">
            <w:pPr>
              <w:pStyle w:val="Doc-text2"/>
              <w:numPr>
                <w:ilvl w:val="0"/>
                <w:numId w:val="13"/>
              </w:numPr>
            </w:pPr>
            <w:r>
              <w:t>Option 3: CFR for Redcap is CORESET#0 (QCM CR)</w:t>
            </w:r>
          </w:p>
          <w:p w14:paraId="422DBF6B" w14:textId="77777777" w:rsidR="005555C9" w:rsidRDefault="005555C9" w:rsidP="005555C9">
            <w:pPr>
              <w:pStyle w:val="Doc-text2"/>
              <w:ind w:left="0" w:firstLine="0"/>
            </w:pPr>
          </w:p>
          <w:p w14:paraId="7015412D" w14:textId="77777777" w:rsidR="005555C9" w:rsidRDefault="005555C9" w:rsidP="005555C9">
            <w:pPr>
              <w:pStyle w:val="Doc-text2"/>
              <w:numPr>
                <w:ilvl w:val="0"/>
                <w:numId w:val="13"/>
              </w:numPr>
            </w:pPr>
            <w:r>
              <w:t>QCM clarifies O2 is not OK, but is OK with both O1 and O3 (preferred).</w:t>
            </w:r>
          </w:p>
          <w:p w14:paraId="7A7240A6" w14:textId="77777777" w:rsidR="005555C9" w:rsidRDefault="005555C9" w:rsidP="005555C9">
            <w:pPr>
              <w:pStyle w:val="Doc-text2"/>
              <w:numPr>
                <w:ilvl w:val="0"/>
                <w:numId w:val="13"/>
              </w:numPr>
            </w:pPr>
            <w:r>
              <w:t>Huawei sees not technical issue with O2, signalling allows it already, it should be up to NW implementation. Why do we restrict?</w:t>
            </w:r>
          </w:p>
          <w:p w14:paraId="51AA08E8" w14:textId="0790E5FC" w:rsidR="005555C9" w:rsidRDefault="005555C9" w:rsidP="005555C9">
            <w:pPr>
              <w:pStyle w:val="Doc-text2"/>
              <w:numPr>
                <w:ilvl w:val="0"/>
                <w:numId w:val="13"/>
              </w:numPr>
            </w:pPr>
            <w:r>
              <w:t>QCM clarifies that with O2 it is not possible to ensure that search space is contained within 20 MHz BW.</w:t>
            </w:r>
          </w:p>
          <w:p w14:paraId="292500BB" w14:textId="5277DD06" w:rsidR="0004043D" w:rsidRDefault="005555C9" w:rsidP="005555C9">
            <w:pPr>
              <w:pStyle w:val="Agreement"/>
              <w:numPr>
                <w:ilvl w:val="0"/>
                <w:numId w:val="7"/>
              </w:numPr>
              <w:tabs>
                <w:tab w:val="clear" w:pos="360"/>
                <w:tab w:val="num" w:pos="1619"/>
              </w:tabs>
              <w:ind w:left="1619"/>
            </w:pPr>
            <w:r>
              <w:t>We go with option 3</w:t>
            </w:r>
          </w:p>
        </w:tc>
      </w:tr>
    </w:tbl>
    <w:p w14:paraId="1AC25E43" w14:textId="62858455" w:rsidR="00AA09E7" w:rsidRDefault="00587783" w:rsidP="001158D5">
      <w:pPr>
        <w:overflowPunct w:val="0"/>
        <w:autoSpaceDE w:val="0"/>
        <w:autoSpaceDN w:val="0"/>
        <w:adjustRightInd w:val="0"/>
        <w:spacing w:before="100" w:beforeAutospacing="1"/>
        <w:jc w:val="both"/>
        <w:rPr>
          <w:lang w:eastAsia="zh-CN"/>
        </w:rPr>
      </w:pPr>
      <w:r>
        <w:rPr>
          <w:lang w:eastAsia="zh-CN"/>
        </w:rPr>
        <w:t>I</w:t>
      </w:r>
      <w:r w:rsidR="00AA09E7">
        <w:rPr>
          <w:lang w:eastAsia="zh-CN"/>
        </w:rPr>
        <w:t xml:space="preserve">n RAN2#124 meeting, there was some </w:t>
      </w:r>
      <w:r w:rsidR="001570FF">
        <w:rPr>
          <w:lang w:eastAsia="zh-CN"/>
        </w:rPr>
        <w:t xml:space="preserve">follow-up </w:t>
      </w:r>
      <w:r w:rsidR="00AA09E7">
        <w:rPr>
          <w:lang w:eastAsia="zh-CN"/>
        </w:rPr>
        <w:t xml:space="preserve">discussion about the </w:t>
      </w:r>
      <w:r w:rsidR="001570FF">
        <w:rPr>
          <w:lang w:eastAsia="zh-CN"/>
        </w:rPr>
        <w:t xml:space="preserve">MBS </w:t>
      </w:r>
      <w:r w:rsidR="00AA09E7">
        <w:rPr>
          <w:lang w:eastAsia="zh-CN"/>
        </w:rPr>
        <w:t>search space</w:t>
      </w:r>
      <w:r w:rsidR="001570FF">
        <w:rPr>
          <w:lang w:eastAsia="zh-CN"/>
        </w:rPr>
        <w:t>s</w:t>
      </w:r>
      <w:r w:rsidR="00AA09E7">
        <w:rPr>
          <w:lang w:eastAsia="zh-CN"/>
        </w:rPr>
        <w:t xml:space="preserve"> for </w:t>
      </w:r>
      <w:r w:rsidR="001570FF">
        <w:rPr>
          <w:lang w:eastAsia="zh-CN"/>
        </w:rPr>
        <w:t xml:space="preserve">Redcap </w:t>
      </w:r>
      <w:r w:rsidR="00AA09E7">
        <w:rPr>
          <w:lang w:eastAsia="zh-CN"/>
        </w:rPr>
        <w:t>UEs to receive broadcast session, as following:</w:t>
      </w:r>
    </w:p>
    <w:tbl>
      <w:tblPr>
        <w:tblStyle w:val="afa"/>
        <w:tblW w:w="0" w:type="auto"/>
        <w:tblInd w:w="137" w:type="dxa"/>
        <w:tblLook w:val="04A0" w:firstRow="1" w:lastRow="0" w:firstColumn="1" w:lastColumn="0" w:noHBand="0" w:noVBand="1"/>
      </w:tblPr>
      <w:tblGrid>
        <w:gridCol w:w="9356"/>
      </w:tblGrid>
      <w:tr w:rsidR="00AA09E7" w14:paraId="6ADE5FEA" w14:textId="77777777" w:rsidTr="00B41883">
        <w:tc>
          <w:tcPr>
            <w:tcW w:w="9356" w:type="dxa"/>
          </w:tcPr>
          <w:p w14:paraId="300B06D1" w14:textId="77777777" w:rsidR="00AA09E7" w:rsidRDefault="0039217E" w:rsidP="00AA09E7">
            <w:pPr>
              <w:pStyle w:val="Doc-title"/>
            </w:pPr>
            <w:hyperlink r:id="rId10" w:tooltip="D:3GPPExtractsR2-2313377 Clarification on MBS search space configuration for Redcap.docx" w:history="1">
              <w:r w:rsidR="00AA09E7" w:rsidRPr="00BE1A23">
                <w:rPr>
                  <w:rStyle w:val="afc"/>
                </w:rPr>
                <w:t>R2-2313377</w:t>
              </w:r>
            </w:hyperlink>
            <w:r w:rsidR="00AA09E7">
              <w:tab/>
              <w:t>Clarification on MBS search space configuration for Redcap</w:t>
            </w:r>
            <w:r w:rsidR="00AA09E7">
              <w:tab/>
              <w:t>Huawei, CBN, HiSilicon</w:t>
            </w:r>
            <w:r w:rsidR="00AA09E7">
              <w:tab/>
              <w:t>discussion</w:t>
            </w:r>
            <w:r w:rsidR="00AA09E7">
              <w:tab/>
              <w:t>Rel-18</w:t>
            </w:r>
            <w:r w:rsidR="00AA09E7">
              <w:tab/>
              <w:t xml:space="preserve">TEI18, </w:t>
            </w:r>
            <w:proofErr w:type="spellStart"/>
            <w:r w:rsidR="00AA09E7">
              <w:t>NR_MBS_enh</w:t>
            </w:r>
            <w:proofErr w:type="spellEnd"/>
            <w:r w:rsidR="00AA09E7">
              <w:t xml:space="preserve">-Core, </w:t>
            </w:r>
            <w:proofErr w:type="spellStart"/>
            <w:r w:rsidR="00AA09E7">
              <w:t>NR_redcap_enh</w:t>
            </w:r>
            <w:proofErr w:type="spellEnd"/>
            <w:r w:rsidR="00AA09E7">
              <w:t>-Core</w:t>
            </w:r>
          </w:p>
          <w:p w14:paraId="321145C3" w14:textId="77777777" w:rsidR="00AA09E7" w:rsidRDefault="00AA09E7" w:rsidP="00AA09E7">
            <w:pPr>
              <w:pStyle w:val="Doc-text2"/>
            </w:pPr>
          </w:p>
          <w:p w14:paraId="5BAE0867" w14:textId="77777777" w:rsidR="00AA09E7" w:rsidRDefault="00AA09E7" w:rsidP="00AA09E7">
            <w:pPr>
              <w:pStyle w:val="Doc-text2"/>
            </w:pPr>
            <w:r>
              <w:t xml:space="preserve">Proposal 1: If the redcap specific initial downlink BWP doesn’t include CD-SSB and the entire CORESET#0, the UE shall use the </w:t>
            </w:r>
            <w:proofErr w:type="spellStart"/>
            <w:r>
              <w:t>SearchSpaceMCCH</w:t>
            </w:r>
            <w:proofErr w:type="spellEnd"/>
            <w:r>
              <w:t xml:space="preserve">/ </w:t>
            </w:r>
            <w:proofErr w:type="spellStart"/>
            <w:r>
              <w:t>SearchSpaceMTCH</w:t>
            </w:r>
            <w:proofErr w:type="spellEnd"/>
            <w:r>
              <w:t xml:space="preserve"> configured in the initial DL BWP that includes CD-SSB and the entire CORESET#0.</w:t>
            </w:r>
          </w:p>
          <w:p w14:paraId="3E854AF5" w14:textId="77777777" w:rsidR="00AA09E7" w:rsidRDefault="00AA09E7" w:rsidP="00AA09E7">
            <w:pPr>
              <w:pStyle w:val="Doc-text2"/>
              <w:ind w:left="0" w:firstLine="0"/>
            </w:pPr>
          </w:p>
          <w:p w14:paraId="1A99764B" w14:textId="77777777" w:rsidR="00AA09E7" w:rsidRDefault="00AA09E7" w:rsidP="00AA09E7">
            <w:pPr>
              <w:pStyle w:val="Doc-text2"/>
              <w:ind w:left="0" w:firstLine="0"/>
            </w:pPr>
            <w:r>
              <w:t>DISCUSSION:</w:t>
            </w:r>
          </w:p>
          <w:p w14:paraId="0C5BD432" w14:textId="77777777" w:rsidR="00AA09E7" w:rsidRDefault="00AA09E7" w:rsidP="00AA09E7">
            <w:pPr>
              <w:pStyle w:val="Doc-text2"/>
              <w:numPr>
                <w:ilvl w:val="0"/>
                <w:numId w:val="15"/>
              </w:numPr>
            </w:pPr>
            <w:r>
              <w:t>QCM asks if we re-discuss the options.</w:t>
            </w:r>
          </w:p>
          <w:p w14:paraId="39E83770" w14:textId="77777777" w:rsidR="00AA09E7" w:rsidRDefault="00AA09E7" w:rsidP="00AA09E7">
            <w:pPr>
              <w:pStyle w:val="Doc-text2"/>
              <w:numPr>
                <w:ilvl w:val="0"/>
                <w:numId w:val="15"/>
              </w:numPr>
            </w:pPr>
            <w:r>
              <w:t>Huawei clarifies that this is about search space configuration, it is missing for the case we agreed. ZTE agrees, this is not optimization, it is missing from specs.</w:t>
            </w:r>
          </w:p>
          <w:p w14:paraId="4CB6AC04" w14:textId="39602705" w:rsidR="00AA09E7" w:rsidRDefault="00AA09E7" w:rsidP="00AA09E7">
            <w:pPr>
              <w:pStyle w:val="Doc-text2"/>
              <w:numPr>
                <w:ilvl w:val="0"/>
                <w:numId w:val="15"/>
              </w:numPr>
            </w:pPr>
            <w:r>
              <w:t xml:space="preserve">ZTE asks if we have new requirements on </w:t>
            </w:r>
            <w:proofErr w:type="spellStart"/>
            <w:r>
              <w:t>RedCap</w:t>
            </w:r>
            <w:proofErr w:type="spellEnd"/>
            <w:r>
              <w:t xml:space="preserve"> UE. Huawei clarifies this is the same as for other search space, e.g. Paging.</w:t>
            </w:r>
          </w:p>
          <w:p w14:paraId="16F1ECAC" w14:textId="77777777" w:rsidR="00AA09E7" w:rsidRDefault="00AA09E7" w:rsidP="00AA09E7">
            <w:pPr>
              <w:pStyle w:val="Agreement"/>
              <w:numPr>
                <w:ilvl w:val="0"/>
                <w:numId w:val="7"/>
              </w:numPr>
              <w:tabs>
                <w:tab w:val="clear" w:pos="360"/>
                <w:tab w:val="num" w:pos="1619"/>
              </w:tabs>
              <w:ind w:left="1619"/>
            </w:pPr>
            <w:r>
              <w:t>Offline to check whether P1 above is aligned with previous agreements. If it is not, we do not pursue it, if it is, then we correct the CR.</w:t>
            </w:r>
          </w:p>
          <w:p w14:paraId="27650E32" w14:textId="49FC4F40" w:rsidR="00AA09E7" w:rsidRPr="00AA09E7" w:rsidRDefault="00AA09E7" w:rsidP="00AA09E7">
            <w:pPr>
              <w:pStyle w:val="Agreement"/>
              <w:numPr>
                <w:ilvl w:val="0"/>
                <w:numId w:val="7"/>
              </w:numPr>
              <w:tabs>
                <w:tab w:val="clear" w:pos="360"/>
                <w:tab w:val="num" w:pos="1619"/>
              </w:tabs>
              <w:ind w:left="1619"/>
            </w:pPr>
            <w:r w:rsidRPr="00AA09E7">
              <w:rPr>
                <w:highlight w:val="yellow"/>
              </w:rPr>
              <w:t>Conclusion after offline discussion: Companies think some clarification may be needed for the case mentioned in R2-2313377, but the exact change needs more discussion and can be done in the maintenance phase.</w:t>
            </w:r>
          </w:p>
        </w:tc>
      </w:tr>
    </w:tbl>
    <w:p w14:paraId="0CC130F2" w14:textId="2A39D86C" w:rsidR="0004043D" w:rsidRDefault="001158D5" w:rsidP="001158D5">
      <w:pPr>
        <w:overflowPunct w:val="0"/>
        <w:autoSpaceDE w:val="0"/>
        <w:autoSpaceDN w:val="0"/>
        <w:adjustRightInd w:val="0"/>
        <w:spacing w:before="100" w:beforeAutospacing="1"/>
        <w:jc w:val="both"/>
        <w:rPr>
          <w:lang w:eastAsia="zh-CN"/>
        </w:rPr>
      </w:pPr>
      <w:r>
        <w:rPr>
          <w:lang w:eastAsia="zh-CN"/>
        </w:rPr>
        <w:t xml:space="preserve">In this contribution, we will further discuss how </w:t>
      </w:r>
      <w:r w:rsidR="001570FF">
        <w:rPr>
          <w:lang w:eastAsia="zh-CN"/>
        </w:rPr>
        <w:t xml:space="preserve">to determine the MBS search spaces when the Redcap specific initial BWP doesn’t include CORESET#0 to enable MBS </w:t>
      </w:r>
      <w:r w:rsidR="002371CB">
        <w:rPr>
          <w:lang w:eastAsia="zh-CN"/>
        </w:rPr>
        <w:t>broadcast</w:t>
      </w:r>
      <w:r w:rsidR="001570FF">
        <w:rPr>
          <w:lang w:eastAsia="zh-CN"/>
        </w:rPr>
        <w:t xml:space="preserve"> reception</w:t>
      </w:r>
      <w:r w:rsidR="002E13D1">
        <w:rPr>
          <w:lang w:eastAsia="zh-CN"/>
        </w:rPr>
        <w:t>.</w:t>
      </w:r>
    </w:p>
    <w:p w14:paraId="6A7F6AC2" w14:textId="77777777" w:rsidR="0004043D" w:rsidRDefault="002E13D1">
      <w:pPr>
        <w:pStyle w:val="1"/>
        <w:jc w:val="both"/>
      </w:pPr>
      <w:r>
        <w:lastRenderedPageBreak/>
        <w:t>2</w:t>
      </w:r>
      <w:r>
        <w:tab/>
        <w:t>Discussion</w:t>
      </w:r>
    </w:p>
    <w:p w14:paraId="3EF02E99" w14:textId="699FFE26" w:rsidR="005555C9" w:rsidRDefault="00411A14">
      <w:r>
        <w:rPr>
          <w:color w:val="000000" w:themeColor="text1"/>
          <w:lang w:eastAsia="zh-CN"/>
        </w:rPr>
        <w:t>In t</w:t>
      </w:r>
      <w:r w:rsidR="00AA09E7">
        <w:rPr>
          <w:color w:val="000000" w:themeColor="text1"/>
          <w:lang w:eastAsia="zh-CN"/>
        </w:rPr>
        <w:t xml:space="preserve">he </w:t>
      </w:r>
      <w:r>
        <w:rPr>
          <w:color w:val="000000" w:themeColor="text1"/>
          <w:lang w:eastAsia="zh-CN"/>
        </w:rPr>
        <w:t xml:space="preserve">latest </w:t>
      </w:r>
      <w:r w:rsidR="00AA09E7">
        <w:rPr>
          <w:color w:val="000000" w:themeColor="text1"/>
          <w:lang w:eastAsia="zh-CN"/>
        </w:rPr>
        <w:t>version of TS38.331</w:t>
      </w:r>
      <w:r>
        <w:rPr>
          <w:color w:val="000000" w:themeColor="text1"/>
          <w:lang w:eastAsia="zh-CN"/>
        </w:rPr>
        <w:t>,</w:t>
      </w:r>
      <w:r w:rsidR="00522D2E">
        <w:t xml:space="preserve"> </w:t>
      </w:r>
      <w:r>
        <w:t xml:space="preserve">it </w:t>
      </w:r>
      <w:r w:rsidR="0064399D">
        <w:t xml:space="preserve">has </w:t>
      </w:r>
      <w:r>
        <w:t xml:space="preserve">been </w:t>
      </w:r>
      <w:r w:rsidR="002371CB">
        <w:t xml:space="preserve">clarified </w:t>
      </w:r>
      <w:r w:rsidR="0064399D">
        <w:t xml:space="preserve">that the </w:t>
      </w:r>
      <w:r w:rsidR="0064399D">
        <w:rPr>
          <w:rFonts w:hint="eastAsia"/>
          <w:lang w:eastAsia="zh-CN"/>
        </w:rPr>
        <w:t>CFR</w:t>
      </w:r>
      <w:r w:rsidR="0064399D">
        <w:t xml:space="preserve"> for </w:t>
      </w:r>
      <w:r w:rsidR="002371CB">
        <w:t xml:space="preserve">Redcap </w:t>
      </w:r>
      <w:r w:rsidR="0064399D">
        <w:t xml:space="preserve">UE </w:t>
      </w:r>
      <w:r w:rsidR="002371CB">
        <w:t xml:space="preserve">can only be configured the same as </w:t>
      </w:r>
      <w:r w:rsidR="0064399D">
        <w:t>CORESET#0</w:t>
      </w:r>
      <w:r w:rsidR="0008224A">
        <w:t xml:space="preserve">, </w:t>
      </w:r>
      <w:r w:rsidR="0064399D" w:rsidRPr="0064399D">
        <w:t xml:space="preserve">if </w:t>
      </w:r>
      <w:proofErr w:type="spellStart"/>
      <w:r w:rsidR="0064399D" w:rsidRPr="0064399D">
        <w:rPr>
          <w:i/>
        </w:rPr>
        <w:t>initialDownlinkBWP-RedCap</w:t>
      </w:r>
      <w:proofErr w:type="spellEnd"/>
      <w:r w:rsidR="0064399D" w:rsidRPr="0064399D">
        <w:t xml:space="preserve"> in SIB1 does</w:t>
      </w:r>
      <w:r>
        <w:t>n’t</w:t>
      </w:r>
      <w:r w:rsidR="0064399D" w:rsidRPr="0064399D">
        <w:t xml:space="preserve"> include CD-SSB and the entire CORESET#0.</w:t>
      </w:r>
    </w:p>
    <w:tbl>
      <w:tblPr>
        <w:tblW w:w="9101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101"/>
      </w:tblGrid>
      <w:tr w:rsidR="00AA09E7" w:rsidRPr="003D66C9" w14:paraId="333CE56B" w14:textId="77777777" w:rsidTr="00B41883">
        <w:trPr>
          <w:cantSplit/>
          <w:trHeight w:val="2301"/>
        </w:trPr>
        <w:tc>
          <w:tcPr>
            <w:tcW w:w="9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9F6B7" w14:textId="77777777" w:rsidR="00AA09E7" w:rsidRPr="0095250E" w:rsidRDefault="00AA09E7" w:rsidP="00AA09E7">
            <w:pPr>
              <w:pStyle w:val="TAL"/>
              <w:rPr>
                <w:b/>
                <w:bCs/>
                <w:i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en-GB"/>
              </w:rPr>
              <w:t>locationAndBandwidthBroadcast</w:t>
            </w:r>
            <w:proofErr w:type="spellEnd"/>
          </w:p>
          <w:p w14:paraId="44BA90D7" w14:textId="77777777" w:rsidR="00AA09E7" w:rsidRPr="0095250E" w:rsidRDefault="00AA09E7" w:rsidP="00AA09E7">
            <w:pPr>
              <w:pStyle w:val="TAL"/>
              <w:rPr>
                <w:lang w:eastAsia="en-GB"/>
              </w:rPr>
            </w:pPr>
            <w:r w:rsidRPr="0095250E">
              <w:rPr>
                <w:lang w:eastAsia="en-GB"/>
              </w:rPr>
              <w:t>Indicates starting PRB and the number of PRBs of CFR used for MCCH and MTCH reception.</w:t>
            </w:r>
          </w:p>
          <w:p w14:paraId="44535116" w14:textId="77777777" w:rsidR="00AA09E7" w:rsidRPr="0095250E" w:rsidRDefault="00AA09E7" w:rsidP="00AA09E7">
            <w:pPr>
              <w:pStyle w:val="TAL"/>
              <w:rPr>
                <w:lang w:eastAsia="en-GB"/>
              </w:rPr>
            </w:pPr>
            <w:r w:rsidRPr="0095250E">
              <w:rPr>
                <w:lang w:eastAsia="en-GB"/>
              </w:rPr>
              <w:t xml:space="preserve">Value </w:t>
            </w:r>
            <w:r w:rsidRPr="0095250E">
              <w:rPr>
                <w:i/>
                <w:lang w:eastAsia="en-GB"/>
              </w:rPr>
              <w:t xml:space="preserve">sameAsSib1ConfiguredLocationAndBW </w:t>
            </w:r>
            <w:r w:rsidRPr="0095250E">
              <w:rPr>
                <w:lang w:eastAsia="en-GB"/>
              </w:rPr>
              <w:t xml:space="preserve">means the CFR for broadcast has the same location and size as the </w:t>
            </w:r>
            <w:proofErr w:type="spellStart"/>
            <w:r w:rsidRPr="0095250E">
              <w:rPr>
                <w:i/>
                <w:lang w:eastAsia="en-GB"/>
              </w:rPr>
              <w:t>locationAndBandwidth</w:t>
            </w:r>
            <w:proofErr w:type="spellEnd"/>
            <w:r w:rsidRPr="0095250E">
              <w:rPr>
                <w:lang w:eastAsia="en-GB"/>
              </w:rPr>
              <w:t xml:space="preserve"> for initial BWP </w:t>
            </w:r>
            <w:r w:rsidRPr="0095250E">
              <w:rPr>
                <w:rFonts w:cs="Arial"/>
                <w:lang w:eastAsia="en-GB"/>
              </w:rPr>
              <w:t xml:space="preserve">(for </w:t>
            </w:r>
            <w:proofErr w:type="spellStart"/>
            <w:r w:rsidRPr="0095250E">
              <w:rPr>
                <w:rFonts w:cs="Arial"/>
                <w:lang w:eastAsia="en-GB"/>
              </w:rPr>
              <w:t>RedCap</w:t>
            </w:r>
            <w:proofErr w:type="spellEnd"/>
            <w:r w:rsidRPr="0095250E">
              <w:rPr>
                <w:rFonts w:cs="Arial"/>
                <w:lang w:eastAsia="en-GB"/>
              </w:rPr>
              <w:t xml:space="preserve"> UEs: </w:t>
            </w:r>
            <w:proofErr w:type="spellStart"/>
            <w:r w:rsidRPr="0095250E">
              <w:rPr>
                <w:rFonts w:cs="Arial"/>
                <w:i/>
                <w:iCs/>
                <w:lang w:eastAsia="en-GB"/>
              </w:rPr>
              <w:t>initialDownlinkBWP-RedCap</w:t>
            </w:r>
            <w:proofErr w:type="spellEnd"/>
            <w:r w:rsidRPr="0095250E">
              <w:rPr>
                <w:rFonts w:cs="Arial"/>
                <w:i/>
                <w:iCs/>
                <w:lang w:eastAsia="en-GB"/>
              </w:rPr>
              <w:t xml:space="preserve"> </w:t>
            </w:r>
            <w:r w:rsidRPr="0095250E">
              <w:rPr>
                <w:rFonts w:cs="Arial"/>
                <w:lang w:eastAsia="en-GB"/>
              </w:rPr>
              <w:t xml:space="preserve">if it is configured and includes CD-SSB and the entire CORESET#0) </w:t>
            </w:r>
            <w:r w:rsidRPr="0095250E">
              <w:rPr>
                <w:lang w:eastAsia="en-GB"/>
              </w:rPr>
              <w:t xml:space="preserve">configured in </w:t>
            </w:r>
            <w:r w:rsidRPr="0095250E">
              <w:rPr>
                <w:i/>
                <w:iCs/>
                <w:lang w:eastAsia="en-GB"/>
              </w:rPr>
              <w:t>SIB1</w:t>
            </w:r>
            <w:r w:rsidRPr="0095250E">
              <w:rPr>
                <w:lang w:eastAsia="en-GB"/>
              </w:rPr>
              <w:t>.</w:t>
            </w:r>
          </w:p>
          <w:p w14:paraId="4B5A8FAF" w14:textId="77777777" w:rsidR="00AA09E7" w:rsidRPr="0095250E" w:rsidRDefault="00AA09E7" w:rsidP="00AA09E7">
            <w:pPr>
              <w:pStyle w:val="TAL"/>
              <w:rPr>
                <w:lang w:eastAsia="en-GB"/>
              </w:rPr>
            </w:pPr>
            <w:r w:rsidRPr="0095250E">
              <w:rPr>
                <w:lang w:eastAsia="en-GB"/>
              </w:rPr>
              <w:t xml:space="preserve">Value </w:t>
            </w:r>
            <w:proofErr w:type="spellStart"/>
            <w:r w:rsidRPr="0095250E">
              <w:rPr>
                <w:i/>
                <w:lang w:eastAsia="en-GB"/>
              </w:rPr>
              <w:t>locationAndBandwidth</w:t>
            </w:r>
            <w:proofErr w:type="spellEnd"/>
            <w:r w:rsidRPr="0095250E">
              <w:rPr>
                <w:i/>
                <w:lang w:eastAsia="en-GB"/>
              </w:rPr>
              <w:t xml:space="preserve"> </w:t>
            </w:r>
            <w:r w:rsidRPr="0095250E">
              <w:rPr>
                <w:lang w:eastAsia="en-GB"/>
              </w:rPr>
              <w:t xml:space="preserve">is used to configure CFR with bandwidth that is larger than and fully contains the bandwidth for the initial DL BWP </w:t>
            </w:r>
            <w:r w:rsidRPr="0095250E">
              <w:rPr>
                <w:rFonts w:cs="Arial"/>
                <w:lang w:eastAsia="en-GB"/>
              </w:rPr>
              <w:t xml:space="preserve">(for </w:t>
            </w:r>
            <w:proofErr w:type="spellStart"/>
            <w:r w:rsidRPr="0095250E">
              <w:rPr>
                <w:rFonts w:cs="Arial"/>
                <w:lang w:eastAsia="en-GB"/>
              </w:rPr>
              <w:t>RedCap</w:t>
            </w:r>
            <w:proofErr w:type="spellEnd"/>
            <w:r w:rsidRPr="0095250E">
              <w:rPr>
                <w:rFonts w:cs="Arial"/>
                <w:lang w:eastAsia="en-GB"/>
              </w:rPr>
              <w:t xml:space="preserve"> UEs: </w:t>
            </w:r>
            <w:proofErr w:type="spellStart"/>
            <w:r w:rsidRPr="0095250E">
              <w:rPr>
                <w:rFonts w:cs="Arial"/>
                <w:i/>
                <w:iCs/>
                <w:lang w:eastAsia="en-GB"/>
              </w:rPr>
              <w:t>initialDownlinkBWP-RedCap</w:t>
            </w:r>
            <w:proofErr w:type="spellEnd"/>
            <w:r w:rsidRPr="0095250E">
              <w:rPr>
                <w:rFonts w:cs="Arial"/>
                <w:i/>
                <w:iCs/>
                <w:lang w:eastAsia="en-GB"/>
              </w:rPr>
              <w:t xml:space="preserve"> </w:t>
            </w:r>
            <w:r w:rsidRPr="0095250E">
              <w:rPr>
                <w:rFonts w:cs="Arial"/>
                <w:lang w:eastAsia="en-GB"/>
              </w:rPr>
              <w:t xml:space="preserve">if it is configured and includes CD-SSB and the entire CORESET#0) </w:t>
            </w:r>
            <w:r w:rsidRPr="0095250E">
              <w:rPr>
                <w:lang w:eastAsia="en-GB"/>
              </w:rPr>
              <w:t xml:space="preserve">configured in </w:t>
            </w:r>
            <w:r w:rsidRPr="0095250E">
              <w:rPr>
                <w:i/>
                <w:iCs/>
                <w:lang w:eastAsia="en-GB"/>
              </w:rPr>
              <w:t>SIB1</w:t>
            </w:r>
            <w:r w:rsidRPr="0095250E">
              <w:rPr>
                <w:lang w:eastAsia="en-GB"/>
              </w:rPr>
              <w:t xml:space="preserve"> and CORESET#0.</w:t>
            </w:r>
            <w:r w:rsidRPr="0095250E">
              <w:rPr>
                <w:rFonts w:cs="Arial"/>
                <w:szCs w:val="18"/>
                <w:lang w:eastAsia="en-GB"/>
              </w:rPr>
              <w:t xml:space="preserve"> The value of the field shall be interpreted as defined in TS 38.214 [19] with assumptions as described in TS 38.213 [13].</w:t>
            </w:r>
          </w:p>
          <w:p w14:paraId="6C470C7B" w14:textId="77777777" w:rsidR="00AA09E7" w:rsidRPr="0095250E" w:rsidRDefault="00AA09E7" w:rsidP="00AA09E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41883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This field is not included in </w:t>
            </w:r>
            <w:proofErr w:type="spellStart"/>
            <w:r w:rsidRPr="00B41883">
              <w:rPr>
                <w:rFonts w:ascii="Arial" w:hAnsi="Arial" w:cs="Arial"/>
                <w:i/>
                <w:iCs/>
                <w:sz w:val="18"/>
                <w:highlight w:val="yellow"/>
                <w:lang w:eastAsia="en-GB"/>
              </w:rPr>
              <w:t>cfr</w:t>
            </w:r>
            <w:proofErr w:type="spellEnd"/>
            <w:r w:rsidRPr="00B41883">
              <w:rPr>
                <w:rFonts w:ascii="Arial" w:hAnsi="Arial" w:cs="Arial"/>
                <w:i/>
                <w:iCs/>
                <w:sz w:val="18"/>
                <w:highlight w:val="yellow"/>
                <w:lang w:eastAsia="en-GB"/>
              </w:rPr>
              <w:t>-</w:t>
            </w:r>
            <w:proofErr w:type="spellStart"/>
            <w:r w:rsidRPr="00B41883">
              <w:rPr>
                <w:rFonts w:ascii="Arial" w:hAnsi="Arial" w:cs="Arial"/>
                <w:i/>
                <w:iCs/>
                <w:sz w:val="18"/>
                <w:highlight w:val="yellow"/>
                <w:lang w:eastAsia="en-GB"/>
              </w:rPr>
              <w:t>ConfigMCCH</w:t>
            </w:r>
            <w:proofErr w:type="spellEnd"/>
            <w:r w:rsidRPr="00B41883">
              <w:rPr>
                <w:rFonts w:ascii="Arial" w:hAnsi="Arial" w:cs="Arial"/>
                <w:i/>
                <w:iCs/>
                <w:sz w:val="18"/>
                <w:highlight w:val="yellow"/>
                <w:lang w:eastAsia="en-GB"/>
              </w:rPr>
              <w:t>-MTCH-</w:t>
            </w:r>
            <w:proofErr w:type="spellStart"/>
            <w:r w:rsidRPr="00B41883">
              <w:rPr>
                <w:rFonts w:ascii="Arial" w:hAnsi="Arial" w:cs="Arial"/>
                <w:i/>
                <w:iCs/>
                <w:sz w:val="18"/>
                <w:highlight w:val="yellow"/>
                <w:lang w:eastAsia="en-GB"/>
              </w:rPr>
              <w:t>RedCap</w:t>
            </w:r>
            <w:proofErr w:type="spellEnd"/>
            <w:r w:rsidRPr="00B41883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 if </w:t>
            </w:r>
            <w:proofErr w:type="spellStart"/>
            <w:r w:rsidRPr="00B41883">
              <w:rPr>
                <w:rFonts w:ascii="Arial" w:hAnsi="Arial" w:cs="Arial"/>
                <w:i/>
                <w:sz w:val="18"/>
                <w:highlight w:val="yellow"/>
                <w:lang w:eastAsia="en-GB"/>
              </w:rPr>
              <w:t>initialDownlinkBWP-RedCap</w:t>
            </w:r>
            <w:proofErr w:type="spellEnd"/>
            <w:r w:rsidRPr="00B41883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 in </w:t>
            </w:r>
            <w:r w:rsidRPr="00B41883">
              <w:rPr>
                <w:rFonts w:ascii="Arial" w:hAnsi="Arial" w:cs="Arial"/>
                <w:i/>
                <w:iCs/>
                <w:sz w:val="18"/>
                <w:highlight w:val="yellow"/>
                <w:lang w:eastAsia="en-GB"/>
              </w:rPr>
              <w:t>SIB1</w:t>
            </w:r>
            <w:r w:rsidRPr="00B41883">
              <w:rPr>
                <w:rFonts w:ascii="Arial" w:hAnsi="Arial" w:cs="Arial"/>
                <w:sz w:val="18"/>
                <w:highlight w:val="yellow"/>
                <w:lang w:eastAsia="en-GB"/>
              </w:rPr>
              <w:t xml:space="preserve"> is configured but does not include CD-SSB and the entire CORESET#0.</w:t>
            </w:r>
          </w:p>
          <w:p w14:paraId="19823521" w14:textId="7CB6B7B3" w:rsidR="00AA09E7" w:rsidRPr="003D66C9" w:rsidRDefault="00AA09E7" w:rsidP="00AA09E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95250E">
              <w:rPr>
                <w:lang w:eastAsia="en-GB"/>
              </w:rPr>
              <w:t>If the field is absent, the CFR for broadcast has the same location and size as CORESET#0.</w:t>
            </w:r>
          </w:p>
        </w:tc>
      </w:tr>
    </w:tbl>
    <w:p w14:paraId="619A0D47" w14:textId="4ED47338" w:rsidR="002371CB" w:rsidRDefault="002371CB" w:rsidP="00B41883">
      <w:pPr>
        <w:spacing w:beforeLines="50" w:before="120"/>
        <w:rPr>
          <w:lang w:eastAsia="zh-CN"/>
        </w:rPr>
      </w:pPr>
      <w:r>
        <w:rPr>
          <w:color w:val="000000" w:themeColor="text1"/>
          <w:lang w:eastAsia="zh-CN"/>
        </w:rPr>
        <w:t>But based on the current spec,</w:t>
      </w:r>
      <w:r w:rsidR="004E08B4">
        <w:rPr>
          <w:color w:val="000000" w:themeColor="text1"/>
          <w:lang w:eastAsia="zh-CN"/>
        </w:rPr>
        <w:t xml:space="preserve"> </w:t>
      </w:r>
      <w:r w:rsidR="007C2EE6">
        <w:rPr>
          <w:color w:val="000000" w:themeColor="text1"/>
          <w:lang w:eastAsia="zh-CN"/>
        </w:rPr>
        <w:t>it is</w:t>
      </w:r>
      <w:r>
        <w:rPr>
          <w:color w:val="000000" w:themeColor="text1"/>
          <w:lang w:eastAsia="zh-CN"/>
        </w:rPr>
        <w:t xml:space="preserve"> </w:t>
      </w:r>
      <w:r w:rsidR="007C2EE6">
        <w:rPr>
          <w:color w:val="000000" w:themeColor="text1"/>
          <w:lang w:eastAsia="zh-CN"/>
        </w:rPr>
        <w:t xml:space="preserve">unclear </w:t>
      </w:r>
      <w:r>
        <w:rPr>
          <w:color w:val="000000" w:themeColor="text1"/>
          <w:lang w:eastAsia="zh-CN"/>
        </w:rPr>
        <w:t>which</w:t>
      </w:r>
      <w:r w:rsidR="004E08B4">
        <w:rPr>
          <w:color w:val="000000" w:themeColor="text1"/>
          <w:lang w:eastAsia="zh-CN"/>
        </w:rPr>
        <w:t xml:space="preserve"> </w:t>
      </w:r>
      <w:r w:rsidR="001C0BA8">
        <w:rPr>
          <w:rFonts w:hint="eastAsia"/>
          <w:color w:val="000000" w:themeColor="text1"/>
          <w:lang w:eastAsia="zh-CN"/>
        </w:rPr>
        <w:t>s</w:t>
      </w:r>
      <w:r w:rsidR="004E08B4">
        <w:rPr>
          <w:color w:val="000000" w:themeColor="text1"/>
          <w:lang w:eastAsia="zh-CN"/>
        </w:rPr>
        <w:t>earch</w:t>
      </w:r>
      <w:r>
        <w:rPr>
          <w:color w:val="000000" w:themeColor="text1"/>
          <w:lang w:eastAsia="zh-CN"/>
        </w:rPr>
        <w:t xml:space="preserve"> </w:t>
      </w:r>
      <w:r w:rsidR="001C0BA8">
        <w:rPr>
          <w:color w:val="000000" w:themeColor="text1"/>
          <w:lang w:eastAsia="zh-CN"/>
        </w:rPr>
        <w:t>s</w:t>
      </w:r>
      <w:r w:rsidR="004E08B4">
        <w:rPr>
          <w:color w:val="000000" w:themeColor="text1"/>
          <w:lang w:eastAsia="zh-CN"/>
        </w:rPr>
        <w:t>pace</w:t>
      </w:r>
      <w:r>
        <w:rPr>
          <w:color w:val="000000" w:themeColor="text1"/>
          <w:lang w:eastAsia="zh-CN"/>
        </w:rPr>
        <w:t xml:space="preserve"> is</w:t>
      </w:r>
      <w:r w:rsidR="007C2EE6">
        <w:rPr>
          <w:color w:val="000000" w:themeColor="text1"/>
          <w:lang w:eastAsia="zh-CN"/>
        </w:rPr>
        <w:t xml:space="preserve"> used </w:t>
      </w:r>
      <w:r>
        <w:rPr>
          <w:lang w:eastAsia="zh-CN"/>
        </w:rPr>
        <w:t xml:space="preserve">by the </w:t>
      </w:r>
      <w:proofErr w:type="spellStart"/>
      <w:r w:rsidR="007C2EE6">
        <w:rPr>
          <w:lang w:eastAsia="zh-CN"/>
        </w:rPr>
        <w:t>RedCap</w:t>
      </w:r>
      <w:proofErr w:type="spellEnd"/>
      <w:r w:rsidR="007C2EE6">
        <w:rPr>
          <w:lang w:eastAsia="zh-CN"/>
        </w:rPr>
        <w:t xml:space="preserve"> UE, if the </w:t>
      </w:r>
      <w:r w:rsidR="00A3118A">
        <w:rPr>
          <w:lang w:eastAsia="zh-CN"/>
        </w:rPr>
        <w:t xml:space="preserve">Redcap </w:t>
      </w:r>
      <w:r w:rsidR="007C2EE6">
        <w:rPr>
          <w:lang w:eastAsia="zh-CN"/>
        </w:rPr>
        <w:t>specific initial downlink BWP doesn’t include CD-SSB and the entire CORESET#0</w:t>
      </w:r>
      <w:r w:rsidR="00112588">
        <w:rPr>
          <w:lang w:eastAsia="zh-CN"/>
        </w:rPr>
        <w:t xml:space="preserve">. 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E503D" w:rsidRPr="007E503D" w14:paraId="456B52FC" w14:textId="77777777" w:rsidTr="00B41883">
        <w:trPr>
          <w:trHeight w:val="512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D7A2" w14:textId="77777777" w:rsidR="007E503D" w:rsidRPr="007E503D" w:rsidRDefault="007E503D" w:rsidP="007E50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503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searchSpaceMCCH</w:t>
            </w:r>
            <w:proofErr w:type="spellEnd"/>
          </w:p>
          <w:p w14:paraId="4FFD59D0" w14:textId="77777777" w:rsidR="007E503D" w:rsidRPr="007E503D" w:rsidRDefault="007E503D" w:rsidP="007E50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503D">
              <w:rPr>
                <w:rFonts w:ascii="Arial" w:hAnsi="Arial"/>
                <w:sz w:val="18"/>
                <w:szCs w:val="22"/>
                <w:lang w:eastAsia="sv-SE"/>
              </w:rPr>
              <w:t xml:space="preserve">ID of the search space for </w:t>
            </w:r>
            <w:r w:rsidRPr="007E503D">
              <w:rPr>
                <w:rFonts w:ascii="Arial" w:hAnsi="Arial"/>
                <w:sz w:val="18"/>
                <w:lang w:eastAsia="sv-SE"/>
              </w:rPr>
              <w:t>MCCH</w:t>
            </w:r>
            <w:r w:rsidRPr="007E503D">
              <w:rPr>
                <w:rFonts w:ascii="Arial" w:hAnsi="Arial"/>
                <w:sz w:val="18"/>
                <w:szCs w:val="22"/>
                <w:lang w:eastAsia="sv-SE"/>
              </w:rPr>
              <w:t xml:space="preserve">. If the field is absent, the UE does not receive </w:t>
            </w:r>
            <w:r w:rsidRPr="007E503D">
              <w:rPr>
                <w:rFonts w:ascii="Arial" w:hAnsi="Arial"/>
                <w:sz w:val="18"/>
                <w:lang w:eastAsia="sv-SE"/>
              </w:rPr>
              <w:t>MCCH</w:t>
            </w:r>
            <w:r w:rsidRPr="007E503D">
              <w:rPr>
                <w:rFonts w:ascii="Arial" w:hAnsi="Arial"/>
                <w:sz w:val="18"/>
                <w:szCs w:val="22"/>
                <w:lang w:eastAsia="sv-SE"/>
              </w:rPr>
              <w:t xml:space="preserve"> in this BWP (see TS 38.213 [13], clause 10). </w:t>
            </w:r>
            <w:r w:rsidRPr="007E503D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 xml:space="preserve">This field is absent for the </w:t>
            </w:r>
            <w:proofErr w:type="spellStart"/>
            <w:r w:rsidRPr="007E503D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RedCap</w:t>
            </w:r>
            <w:proofErr w:type="spellEnd"/>
            <w:r w:rsidRPr="007E503D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-specific initial downlink BWP, if it does not include CD-SSB and the entire CORESET#0.</w:t>
            </w:r>
          </w:p>
        </w:tc>
      </w:tr>
      <w:tr w:rsidR="007E503D" w:rsidRPr="007E503D" w14:paraId="2048738A" w14:textId="77777777" w:rsidTr="00B41883">
        <w:trPr>
          <w:trHeight w:val="49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FE5" w14:textId="77777777" w:rsidR="007E503D" w:rsidRPr="007E503D" w:rsidRDefault="007E503D" w:rsidP="007E50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7E503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searchSpaceMTCH</w:t>
            </w:r>
            <w:proofErr w:type="spellEnd"/>
          </w:p>
          <w:p w14:paraId="697A9F91" w14:textId="77777777" w:rsidR="007E503D" w:rsidRPr="007E503D" w:rsidRDefault="007E503D" w:rsidP="007E50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7E503D">
              <w:rPr>
                <w:rFonts w:ascii="Arial" w:hAnsi="Arial"/>
                <w:sz w:val="18"/>
                <w:szCs w:val="22"/>
                <w:lang w:eastAsia="sv-SE"/>
              </w:rPr>
              <w:t xml:space="preserve">ID of the search space for </w:t>
            </w:r>
            <w:r w:rsidRPr="007E503D">
              <w:rPr>
                <w:rFonts w:ascii="Arial" w:hAnsi="Arial"/>
                <w:sz w:val="18"/>
                <w:lang w:eastAsia="sv-SE"/>
              </w:rPr>
              <w:t>MTCH</w:t>
            </w:r>
            <w:r w:rsidRPr="007E503D">
              <w:rPr>
                <w:rFonts w:ascii="Arial" w:hAnsi="Arial"/>
                <w:sz w:val="18"/>
                <w:szCs w:val="22"/>
                <w:lang w:eastAsia="sv-SE"/>
              </w:rPr>
              <w:t xml:space="preserve"> of MBS broadcast. If the field is absent, the UE applies </w:t>
            </w:r>
            <w:proofErr w:type="spellStart"/>
            <w:r w:rsidRPr="007E503D">
              <w:rPr>
                <w:rFonts w:ascii="Arial" w:hAnsi="Arial"/>
                <w:i/>
                <w:sz w:val="18"/>
                <w:szCs w:val="22"/>
                <w:lang w:eastAsia="sv-SE"/>
              </w:rPr>
              <w:t>searchSpaceMCCH</w:t>
            </w:r>
            <w:proofErr w:type="spellEnd"/>
            <w:r w:rsidRPr="007E503D">
              <w:rPr>
                <w:rFonts w:ascii="Arial" w:hAnsi="Arial"/>
                <w:sz w:val="18"/>
                <w:szCs w:val="22"/>
                <w:lang w:eastAsia="zh-CN"/>
              </w:rPr>
              <w:t xml:space="preserve"> </w:t>
            </w:r>
            <w:r w:rsidRPr="007E503D">
              <w:rPr>
                <w:rFonts w:ascii="Arial" w:hAnsi="Arial"/>
                <w:sz w:val="18"/>
                <w:szCs w:val="22"/>
                <w:lang w:eastAsia="sv-SE"/>
              </w:rPr>
              <w:t xml:space="preserve">also for MTCH, (see TS 38.213 [13], clause 10). </w:t>
            </w:r>
            <w:r w:rsidRPr="007E503D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 xml:space="preserve">This field is absent for the </w:t>
            </w:r>
            <w:proofErr w:type="spellStart"/>
            <w:r w:rsidRPr="007E503D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RedCap</w:t>
            </w:r>
            <w:proofErr w:type="spellEnd"/>
            <w:r w:rsidRPr="007E503D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-specific initial downlink BWP, if it does not include CD-SSB and the entire CORESET#0.</w:t>
            </w:r>
          </w:p>
        </w:tc>
      </w:tr>
    </w:tbl>
    <w:p w14:paraId="762667A6" w14:textId="31C108E3" w:rsidR="00C91FD1" w:rsidRDefault="007E503D" w:rsidP="009A1179">
      <w:pPr>
        <w:spacing w:beforeLines="50" w:before="120"/>
      </w:pPr>
      <w:r>
        <w:rPr>
          <w:lang w:eastAsia="zh-CN"/>
        </w:rPr>
        <w:t xml:space="preserve">As can been seen, </w:t>
      </w:r>
      <w:r w:rsidR="00112588">
        <w:rPr>
          <w:lang w:eastAsia="zh-CN"/>
        </w:rPr>
        <w:t xml:space="preserve">the </w:t>
      </w:r>
      <w:proofErr w:type="spellStart"/>
      <w:r w:rsidR="00112588" w:rsidRPr="00012B7A">
        <w:rPr>
          <w:i/>
          <w:color w:val="000000" w:themeColor="text1"/>
          <w:lang w:eastAsia="zh-CN"/>
        </w:rPr>
        <w:t>SearchSpaceMCCH</w:t>
      </w:r>
      <w:proofErr w:type="spellEnd"/>
      <w:r w:rsidR="009B5D77">
        <w:rPr>
          <w:i/>
          <w:color w:val="000000" w:themeColor="text1"/>
          <w:lang w:eastAsia="zh-CN"/>
        </w:rPr>
        <w:t xml:space="preserve"> </w:t>
      </w:r>
      <w:r w:rsidR="00112588" w:rsidRPr="00012B7A">
        <w:rPr>
          <w:i/>
          <w:color w:val="000000" w:themeColor="text1"/>
          <w:lang w:eastAsia="zh-CN"/>
        </w:rPr>
        <w:t>/</w:t>
      </w:r>
      <w:proofErr w:type="spellStart"/>
      <w:r w:rsidR="00112588" w:rsidRPr="00012B7A">
        <w:rPr>
          <w:i/>
          <w:color w:val="000000" w:themeColor="text1"/>
          <w:lang w:eastAsia="zh-CN"/>
        </w:rPr>
        <w:t>SearchSpaceMCCH</w:t>
      </w:r>
      <w:proofErr w:type="spellEnd"/>
      <w:r w:rsidR="00112588">
        <w:rPr>
          <w:color w:val="000000" w:themeColor="text1"/>
          <w:lang w:eastAsia="zh-CN"/>
        </w:rPr>
        <w:t xml:space="preserve"> </w:t>
      </w:r>
      <w:r w:rsidR="002371CB">
        <w:rPr>
          <w:color w:val="000000" w:themeColor="text1"/>
          <w:lang w:eastAsia="zh-CN"/>
        </w:rPr>
        <w:t>is</w:t>
      </w:r>
      <w:r w:rsidR="00112588">
        <w:rPr>
          <w:color w:val="000000" w:themeColor="text1"/>
          <w:lang w:eastAsia="zh-CN"/>
        </w:rPr>
        <w:t xml:space="preserve"> </w:t>
      </w:r>
      <w:r w:rsidR="00112588">
        <w:t xml:space="preserve">absent for the </w:t>
      </w:r>
      <w:proofErr w:type="spellStart"/>
      <w:r w:rsidR="00112588">
        <w:t>RedCap</w:t>
      </w:r>
      <w:proofErr w:type="spellEnd"/>
      <w:r w:rsidR="00112588">
        <w:t>-specific initial downlink BWP, if it does not include</w:t>
      </w:r>
      <w:r w:rsidR="004341DE">
        <w:t xml:space="preserve"> </w:t>
      </w:r>
      <w:r w:rsidR="00112588">
        <w:t>CD-SSB and the entire CORESET#0.</w:t>
      </w:r>
      <w:r w:rsidR="005F3A4E">
        <w:t xml:space="preserve"> </w:t>
      </w:r>
      <w:r w:rsidR="00012B7A">
        <w:t>Then</w:t>
      </w:r>
      <w:r w:rsidR="00E86CD8">
        <w:t>,</w:t>
      </w:r>
      <w:r w:rsidR="00012B7A">
        <w:t xml:space="preserve"> </w:t>
      </w:r>
      <w:r w:rsidR="00E86CD8">
        <w:t xml:space="preserve">although </w:t>
      </w:r>
      <w:r w:rsidR="00012B7A">
        <w:t xml:space="preserve">the separate Redcap CFR is configured as CORESET#0 in this case, there is no search space to </w:t>
      </w:r>
      <w:r w:rsidR="00E86CD8">
        <w:t xml:space="preserve">be </w:t>
      </w:r>
      <w:r w:rsidR="00012B7A">
        <w:t>use</w:t>
      </w:r>
      <w:r w:rsidR="00E86CD8">
        <w:t>d</w:t>
      </w:r>
      <w:r w:rsidR="00012B7A">
        <w:t xml:space="preserve"> for broadcast reception. </w:t>
      </w:r>
    </w:p>
    <w:p w14:paraId="035336FA" w14:textId="14C6E46B" w:rsidR="00776D7F" w:rsidRPr="00342BE6" w:rsidRDefault="00776D7F" w:rsidP="00776D7F">
      <w:pPr>
        <w:spacing w:beforeLines="50" w:before="120"/>
        <w:rPr>
          <w:b/>
          <w:color w:val="000000" w:themeColor="text1"/>
          <w:lang w:eastAsia="zh-CN"/>
        </w:rPr>
      </w:pPr>
      <w:r w:rsidRPr="00342BE6">
        <w:rPr>
          <w:b/>
          <w:color w:val="000000" w:themeColor="text1"/>
          <w:lang w:eastAsia="zh-CN"/>
        </w:rPr>
        <w:t xml:space="preserve">Observation: </w:t>
      </w:r>
      <w:r>
        <w:rPr>
          <w:b/>
          <w:color w:val="000000" w:themeColor="text1"/>
          <w:lang w:eastAsia="zh-CN"/>
        </w:rPr>
        <w:t>It is unclear which search space is used by Redcap UEs to receive MBS broadcast</w:t>
      </w:r>
      <w:r w:rsidRPr="00342BE6">
        <w:rPr>
          <w:b/>
          <w:color w:val="000000" w:themeColor="text1"/>
          <w:lang w:eastAsia="zh-CN"/>
        </w:rPr>
        <w:t xml:space="preserve">, if </w:t>
      </w:r>
      <w:proofErr w:type="spellStart"/>
      <w:r w:rsidRPr="00342BE6">
        <w:rPr>
          <w:b/>
          <w:i/>
          <w:color w:val="000000" w:themeColor="text1"/>
          <w:lang w:eastAsia="zh-CN"/>
        </w:rPr>
        <w:t>initialDownlinkBWP-RedCap</w:t>
      </w:r>
      <w:proofErr w:type="spellEnd"/>
      <w:r w:rsidRPr="00342BE6">
        <w:rPr>
          <w:b/>
          <w:color w:val="000000" w:themeColor="text1"/>
          <w:lang w:eastAsia="zh-CN"/>
        </w:rPr>
        <w:t xml:space="preserve"> in SIB1 does</w:t>
      </w:r>
      <w:r>
        <w:rPr>
          <w:b/>
          <w:color w:val="000000" w:themeColor="text1"/>
          <w:lang w:eastAsia="zh-CN"/>
        </w:rPr>
        <w:t>n’t</w:t>
      </w:r>
      <w:r w:rsidRPr="00342BE6">
        <w:rPr>
          <w:b/>
          <w:color w:val="000000" w:themeColor="text1"/>
          <w:lang w:eastAsia="zh-CN"/>
        </w:rPr>
        <w:t xml:space="preserve"> include CD-SSB and the entire CORESET#0.</w:t>
      </w:r>
    </w:p>
    <w:p w14:paraId="284EC8A5" w14:textId="60FAA74B" w:rsidR="00C91FD1" w:rsidRDefault="00420710" w:rsidP="00B41883">
      <w:pPr>
        <w:spacing w:beforeLines="100" w:before="240"/>
        <w:rPr>
          <w:lang w:eastAsia="zh-CN"/>
        </w:rPr>
      </w:pPr>
      <w:r>
        <w:rPr>
          <w:lang w:eastAsia="zh-CN"/>
        </w:rPr>
        <w:t xml:space="preserve">Note that this is not only related to the frequency domain but also the time domain. </w:t>
      </w:r>
      <w:r w:rsidR="00A3118A">
        <w:rPr>
          <w:lang w:eastAsia="zh-CN"/>
        </w:rPr>
        <w:t xml:space="preserve">Redcap UE has to know how/where to search for the PDCCH candidates. </w:t>
      </w:r>
      <w:r w:rsidR="00394B5D">
        <w:rPr>
          <w:lang w:eastAsia="zh-CN"/>
        </w:rPr>
        <w:t>Fortunately, this is not a new issue for Redcap UE. We can just follow the same principle as what is specified for other search spaces</w:t>
      </w:r>
      <w:r w:rsidR="00394B5D" w:rsidRPr="00B41883">
        <w:t xml:space="preserve"> listed as below: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394B5D" w14:paraId="21D62EE8" w14:textId="77777777" w:rsidTr="00B4188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A490" w14:textId="77777777" w:rsidR="00394B5D" w:rsidRDefault="00394B5D" w:rsidP="0023517D">
            <w:pPr>
              <w:pStyle w:val="TAL"/>
              <w:rPr>
                <w:lang w:eastAsia="sv-SE"/>
              </w:rPr>
            </w:pPr>
            <w:proofErr w:type="spellStart"/>
            <w:r>
              <w:rPr>
                <w:lang w:eastAsia="sv-SE"/>
              </w:rPr>
              <w:t>pagingSearchSpace</w:t>
            </w:r>
            <w:proofErr w:type="spellEnd"/>
          </w:p>
          <w:p w14:paraId="27C3E934" w14:textId="77777777" w:rsidR="00394B5D" w:rsidRDefault="00394B5D" w:rsidP="0023517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ID of the search space for paging (see TS 38.213 [13], clause 10.1). If the field is absent, the UE does not receive paging in this BWP (see TS 38.213 [13], clause 10). </w:t>
            </w:r>
            <w:r w:rsidRPr="00B41883">
              <w:rPr>
                <w:highlight w:val="yellow"/>
              </w:rPr>
              <w:t>This field is absent for the (e)</w:t>
            </w:r>
            <w:proofErr w:type="spellStart"/>
            <w:r w:rsidRPr="00B41883">
              <w:rPr>
                <w:highlight w:val="yellow"/>
              </w:rPr>
              <w:t>RedCap</w:t>
            </w:r>
            <w:proofErr w:type="spellEnd"/>
            <w:r w:rsidRPr="00B41883">
              <w:rPr>
                <w:highlight w:val="yellow"/>
              </w:rPr>
              <w:t>-specific initial downlink BWP, if it does not include CD-SSB and the entire CORESET#0. In that case, an (e)</w:t>
            </w:r>
            <w:proofErr w:type="spellStart"/>
            <w:r w:rsidRPr="00B41883">
              <w:rPr>
                <w:highlight w:val="yellow"/>
              </w:rPr>
              <w:t>RedCap</w:t>
            </w:r>
            <w:proofErr w:type="spellEnd"/>
            <w:r w:rsidRPr="00B41883">
              <w:rPr>
                <w:highlight w:val="yellow"/>
              </w:rPr>
              <w:t xml:space="preserve"> UE in RRC_IDLE or RRC_INACTIVE while SDT procedure is not ongoing, shall monitor paging in the initial DL BWP that includes CORESET#0.</w:t>
            </w:r>
          </w:p>
        </w:tc>
      </w:tr>
      <w:tr w:rsidR="00394B5D" w14:paraId="56D29DEE" w14:textId="77777777" w:rsidTr="00B4188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272C" w14:textId="77777777" w:rsidR="00394B5D" w:rsidRDefault="00394B5D" w:rsidP="0023517D">
            <w:pPr>
              <w:pStyle w:val="TAL"/>
              <w:rPr>
                <w:lang w:eastAsia="sv-SE"/>
              </w:rPr>
            </w:pPr>
            <w:proofErr w:type="spellStart"/>
            <w:r>
              <w:rPr>
                <w:lang w:eastAsia="sv-SE"/>
              </w:rPr>
              <w:t>searchSpaceOtherSystemInformation</w:t>
            </w:r>
            <w:proofErr w:type="spellEnd"/>
          </w:p>
          <w:p w14:paraId="0A0AAE6F" w14:textId="77777777" w:rsidR="00394B5D" w:rsidRDefault="00394B5D" w:rsidP="0023517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ID of the Search space for other system information, i.e., </w:t>
            </w:r>
            <w:r>
              <w:rPr>
                <w:i/>
                <w:lang w:eastAsia="sv-SE"/>
              </w:rPr>
              <w:t>SIB2</w:t>
            </w:r>
            <w:r>
              <w:rPr>
                <w:lang w:eastAsia="sv-SE"/>
              </w:rPr>
              <w:t xml:space="preserve"> and beyond (see TS 38.213 [13], clause 10.1). If the field is absent, the UE does not receive other system information in this BWP. </w:t>
            </w:r>
            <w:r w:rsidRPr="00B41883">
              <w:rPr>
                <w:highlight w:val="yellow"/>
              </w:rPr>
              <w:t>This field is absent for the (e)</w:t>
            </w:r>
            <w:proofErr w:type="spellStart"/>
            <w:r w:rsidRPr="00B41883">
              <w:rPr>
                <w:highlight w:val="yellow"/>
              </w:rPr>
              <w:t>RedCap</w:t>
            </w:r>
            <w:proofErr w:type="spellEnd"/>
            <w:r w:rsidRPr="00B41883">
              <w:rPr>
                <w:highlight w:val="yellow"/>
              </w:rPr>
              <w:t>-specific initial DL BWP, if it does not include CD-SSB and the entire CORESET#0. In that case, an (e)</w:t>
            </w:r>
            <w:proofErr w:type="spellStart"/>
            <w:r w:rsidRPr="00B41883">
              <w:rPr>
                <w:highlight w:val="yellow"/>
              </w:rPr>
              <w:t>RedCap</w:t>
            </w:r>
            <w:proofErr w:type="spellEnd"/>
            <w:r w:rsidRPr="00B41883">
              <w:rPr>
                <w:highlight w:val="yellow"/>
              </w:rPr>
              <w:t xml:space="preserve"> UE in RRC_IDLE or RRC_INACTIVE shall monitor PDCCH to receive other system information using </w:t>
            </w:r>
            <w:proofErr w:type="spellStart"/>
            <w:r w:rsidRPr="00B41883">
              <w:rPr>
                <w:i/>
                <w:iCs/>
                <w:highlight w:val="yellow"/>
              </w:rPr>
              <w:t>searchSpaceOtherSystemInformation</w:t>
            </w:r>
            <w:proofErr w:type="spellEnd"/>
            <w:r w:rsidRPr="00B41883">
              <w:rPr>
                <w:highlight w:val="yellow"/>
              </w:rPr>
              <w:t xml:space="preserve"> in the initial DL BWP that includes CD-SSB and the entire CORESET#0.</w:t>
            </w:r>
          </w:p>
        </w:tc>
      </w:tr>
      <w:tr w:rsidR="00394B5D" w14:paraId="799CEFAC" w14:textId="77777777" w:rsidTr="00B41883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9D8" w14:textId="77777777" w:rsidR="00394B5D" w:rsidRDefault="00394B5D" w:rsidP="0023517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searchSpaceSIB1</w:t>
            </w:r>
          </w:p>
          <w:p w14:paraId="7FDDC35E" w14:textId="77777777" w:rsidR="00394B5D" w:rsidRDefault="00394B5D" w:rsidP="0023517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ID of the search space for </w:t>
            </w:r>
            <w:r>
              <w:rPr>
                <w:i/>
                <w:lang w:eastAsia="sv-SE"/>
              </w:rPr>
              <w:t>SIB1</w:t>
            </w:r>
            <w:r>
              <w:rPr>
                <w:lang w:eastAsia="sv-SE"/>
              </w:rPr>
              <w:t xml:space="preserve"> message. In the initial DL BWP of the UE′s </w:t>
            </w:r>
            <w:proofErr w:type="spellStart"/>
            <w:r>
              <w:rPr>
                <w:lang w:eastAsia="sv-SE"/>
              </w:rPr>
              <w:t>PCell</w:t>
            </w:r>
            <w:proofErr w:type="spellEnd"/>
            <w:r>
              <w:rPr>
                <w:lang w:eastAsia="sv-SE"/>
              </w:rPr>
              <w:t xml:space="preserve">, the network sets this field to 0. If the field is absent, the UE does not receive </w:t>
            </w:r>
            <w:r>
              <w:rPr>
                <w:i/>
                <w:lang w:eastAsia="sv-SE"/>
              </w:rPr>
              <w:t>SIB1</w:t>
            </w:r>
            <w:r>
              <w:rPr>
                <w:lang w:eastAsia="sv-SE"/>
              </w:rPr>
              <w:t xml:space="preserve"> in this BWP. (see TS 38.213 [13], clause 10). </w:t>
            </w:r>
            <w:r w:rsidRPr="00B41883">
              <w:rPr>
                <w:highlight w:val="yellow"/>
              </w:rPr>
              <w:t>This field is absent for the (e)</w:t>
            </w:r>
            <w:proofErr w:type="spellStart"/>
            <w:r w:rsidRPr="00B41883">
              <w:rPr>
                <w:highlight w:val="yellow"/>
              </w:rPr>
              <w:t>RedCap</w:t>
            </w:r>
            <w:proofErr w:type="spellEnd"/>
            <w:r w:rsidRPr="00B41883">
              <w:rPr>
                <w:highlight w:val="yellow"/>
              </w:rPr>
              <w:t>-specific initial DL BWP, if it does not include CD-SSB and the entire CORESET#0. In that case, an (e)</w:t>
            </w:r>
            <w:proofErr w:type="spellStart"/>
            <w:r w:rsidRPr="00B41883">
              <w:rPr>
                <w:highlight w:val="yellow"/>
              </w:rPr>
              <w:t>RedCap</w:t>
            </w:r>
            <w:proofErr w:type="spellEnd"/>
            <w:r w:rsidRPr="00B41883">
              <w:rPr>
                <w:highlight w:val="yellow"/>
              </w:rPr>
              <w:t xml:space="preserve"> UE in RRC_IDLE or RRC_INACTIVE shall monitor PDCCH to receive SIB1 using </w:t>
            </w:r>
            <w:r w:rsidRPr="00B41883">
              <w:rPr>
                <w:i/>
                <w:iCs/>
                <w:highlight w:val="yellow"/>
              </w:rPr>
              <w:t>searchSpaceSIB1</w:t>
            </w:r>
            <w:r w:rsidRPr="00B41883">
              <w:rPr>
                <w:highlight w:val="yellow"/>
              </w:rPr>
              <w:t xml:space="preserve"> in the initial DL BWP that includes CD-SSB and the entire CORESET#0.</w:t>
            </w:r>
          </w:p>
        </w:tc>
      </w:tr>
    </w:tbl>
    <w:p w14:paraId="39E2554A" w14:textId="4290D653" w:rsidR="00A00EE6" w:rsidRDefault="00E15DFD" w:rsidP="00B41883">
      <w:pPr>
        <w:spacing w:beforeLines="50" w:before="120"/>
      </w:pPr>
      <w:r>
        <w:t xml:space="preserve">In other words, we need to </w:t>
      </w:r>
      <w:r w:rsidR="00012B7A">
        <w:t xml:space="preserve">clarify that in this case </w:t>
      </w:r>
      <w:r w:rsidR="005F3A4E">
        <w:t xml:space="preserve">the </w:t>
      </w:r>
      <w:proofErr w:type="spellStart"/>
      <w:r w:rsidR="005F3A4E">
        <w:rPr>
          <w:rFonts w:hint="eastAsia"/>
          <w:lang w:eastAsia="zh-CN"/>
        </w:rPr>
        <w:t>RedCap</w:t>
      </w:r>
      <w:proofErr w:type="spellEnd"/>
      <w:r w:rsidR="005F3A4E">
        <w:t xml:space="preserve"> UE </w:t>
      </w:r>
      <w:r w:rsidR="00012B7A">
        <w:t xml:space="preserve">shall </w:t>
      </w:r>
      <w:r>
        <w:t xml:space="preserve">receive MCCH/MTCH </w:t>
      </w:r>
      <w:r w:rsidR="005F3A4E">
        <w:t>us</w:t>
      </w:r>
      <w:r>
        <w:t>ing</w:t>
      </w:r>
      <w:r w:rsidR="005F3A4E">
        <w:t xml:space="preserve"> the </w:t>
      </w:r>
      <w:proofErr w:type="spellStart"/>
      <w:r w:rsidR="005F3A4E" w:rsidRPr="00012B7A">
        <w:rPr>
          <w:i/>
        </w:rPr>
        <w:t>SearchSpaceMCCH</w:t>
      </w:r>
      <w:proofErr w:type="spellEnd"/>
      <w:r w:rsidR="005F3A4E" w:rsidRPr="00012B7A">
        <w:rPr>
          <w:i/>
        </w:rPr>
        <w:t xml:space="preserve">/ </w:t>
      </w:r>
      <w:proofErr w:type="spellStart"/>
      <w:r w:rsidR="005F3A4E" w:rsidRPr="00012B7A">
        <w:rPr>
          <w:i/>
        </w:rPr>
        <w:t>SearchSpaceMTCH</w:t>
      </w:r>
      <w:proofErr w:type="spellEnd"/>
      <w:r w:rsidR="005F3A4E">
        <w:t xml:space="preserve"> </w:t>
      </w:r>
      <w:r w:rsidR="005F3A4E" w:rsidRPr="005F3A4E">
        <w:t>in the initial DL BWP that includes CD-SSB and the entire CORESET#0</w:t>
      </w:r>
      <w:r w:rsidR="005F3A4E">
        <w:t xml:space="preserve">. </w:t>
      </w:r>
    </w:p>
    <w:p w14:paraId="60B20B81" w14:textId="24BA7E48" w:rsidR="002E5AFE" w:rsidRDefault="002D274F">
      <w:pPr>
        <w:rPr>
          <w:b/>
          <w:lang w:eastAsia="zh-CN"/>
        </w:rPr>
      </w:pPr>
      <w:r w:rsidRPr="003B09E1">
        <w:rPr>
          <w:b/>
          <w:color w:val="000000" w:themeColor="text1"/>
          <w:lang w:eastAsia="zh-CN"/>
        </w:rPr>
        <w:t xml:space="preserve">Proposal 1: </w:t>
      </w:r>
      <w:r w:rsidR="00E15DFD">
        <w:rPr>
          <w:b/>
          <w:color w:val="000000" w:themeColor="text1"/>
          <w:lang w:eastAsia="zh-CN"/>
        </w:rPr>
        <w:t xml:space="preserve">Clarify </w:t>
      </w:r>
      <w:r w:rsidR="002E5AFE">
        <w:rPr>
          <w:b/>
          <w:color w:val="000000" w:themeColor="text1"/>
          <w:lang w:eastAsia="zh-CN"/>
        </w:rPr>
        <w:t>that i</w:t>
      </w:r>
      <w:r w:rsidR="00012B7A" w:rsidRPr="003B09E1">
        <w:rPr>
          <w:b/>
          <w:lang w:eastAsia="zh-CN"/>
        </w:rPr>
        <w:t xml:space="preserve">f the </w:t>
      </w:r>
      <w:r w:rsidR="00E15DFD">
        <w:rPr>
          <w:b/>
          <w:lang w:eastAsia="zh-CN"/>
        </w:rPr>
        <w:t>R</w:t>
      </w:r>
      <w:r w:rsidR="00E15DFD" w:rsidRPr="003B09E1">
        <w:rPr>
          <w:b/>
          <w:lang w:eastAsia="zh-CN"/>
        </w:rPr>
        <w:t xml:space="preserve">edcap </w:t>
      </w:r>
      <w:r w:rsidR="00012B7A" w:rsidRPr="003B09E1">
        <w:rPr>
          <w:b/>
          <w:lang w:eastAsia="zh-CN"/>
        </w:rPr>
        <w:t>specific initial downlink BWP doesn’t include CD-SSB and the entire CORESET#0</w:t>
      </w:r>
      <w:r w:rsidR="00012B7A">
        <w:rPr>
          <w:b/>
          <w:lang w:eastAsia="zh-CN"/>
        </w:rPr>
        <w:t>,</w:t>
      </w:r>
      <w:r w:rsidR="00A23DB9">
        <w:rPr>
          <w:b/>
          <w:color w:val="000000" w:themeColor="text1"/>
          <w:lang w:eastAsia="zh-CN"/>
        </w:rPr>
        <w:t xml:space="preserve"> </w:t>
      </w:r>
      <w:r w:rsidR="00A23DB9">
        <w:rPr>
          <w:b/>
          <w:lang w:eastAsia="zh-CN"/>
        </w:rPr>
        <w:t>t</w:t>
      </w:r>
      <w:r w:rsidR="00A23DB9" w:rsidRPr="003B09E1">
        <w:rPr>
          <w:b/>
          <w:color w:val="000000" w:themeColor="text1"/>
          <w:lang w:eastAsia="zh-CN"/>
        </w:rPr>
        <w:t xml:space="preserve">he UE </w:t>
      </w:r>
      <w:r w:rsidR="00E15DFD" w:rsidRPr="00E15DFD">
        <w:rPr>
          <w:b/>
          <w:color w:val="000000" w:themeColor="text1"/>
          <w:lang w:eastAsia="zh-CN"/>
        </w:rPr>
        <w:t xml:space="preserve">in RRC_IDLE or RRC_INACTIVE </w:t>
      </w:r>
      <w:r w:rsidR="00A23DB9" w:rsidRPr="003B09E1">
        <w:rPr>
          <w:b/>
          <w:color w:val="000000" w:themeColor="text1"/>
          <w:lang w:eastAsia="zh-CN"/>
        </w:rPr>
        <w:t xml:space="preserve">shall </w:t>
      </w:r>
      <w:r w:rsidR="00E15DFD" w:rsidRPr="00E15DFD">
        <w:rPr>
          <w:b/>
          <w:color w:val="000000" w:themeColor="text1"/>
          <w:lang w:eastAsia="zh-CN"/>
        </w:rPr>
        <w:t xml:space="preserve">receive MCCH/MTCH using </w:t>
      </w:r>
      <w:r w:rsidR="00A23DB9" w:rsidRPr="003B09E1">
        <w:rPr>
          <w:b/>
          <w:color w:val="000000" w:themeColor="text1"/>
          <w:lang w:eastAsia="zh-CN"/>
        </w:rPr>
        <w:t xml:space="preserve">the </w:t>
      </w:r>
      <w:proofErr w:type="spellStart"/>
      <w:r w:rsidR="00A23DB9" w:rsidRPr="00012B7A">
        <w:rPr>
          <w:b/>
          <w:i/>
        </w:rPr>
        <w:t>SearchSpaceMCCH</w:t>
      </w:r>
      <w:proofErr w:type="spellEnd"/>
      <w:r w:rsidR="00A23DB9" w:rsidRPr="003B09E1">
        <w:rPr>
          <w:b/>
        </w:rPr>
        <w:t xml:space="preserve">/ </w:t>
      </w:r>
      <w:proofErr w:type="spellStart"/>
      <w:r w:rsidR="00A23DB9" w:rsidRPr="00012B7A">
        <w:rPr>
          <w:b/>
          <w:i/>
        </w:rPr>
        <w:t>SearchSpaceMTCH</w:t>
      </w:r>
      <w:proofErr w:type="spellEnd"/>
      <w:r w:rsidR="00A23DB9" w:rsidRPr="003B09E1">
        <w:rPr>
          <w:b/>
        </w:rPr>
        <w:t xml:space="preserve"> in the initial DL BWP that includes CD-SSB and the entire CORESET#0</w:t>
      </w:r>
      <w:r w:rsidR="00A23DB9">
        <w:rPr>
          <w:b/>
          <w:lang w:eastAsia="zh-CN"/>
        </w:rPr>
        <w:t>.</w:t>
      </w:r>
    </w:p>
    <w:p w14:paraId="21419C77" w14:textId="030DCA46" w:rsidR="002873F8" w:rsidRDefault="00235F2C">
      <w:r>
        <w:rPr>
          <w:color w:val="000000" w:themeColor="text1"/>
          <w:lang w:eastAsia="zh-CN"/>
        </w:rPr>
        <w:lastRenderedPageBreak/>
        <w:t xml:space="preserve">If the proposal 1 is not </w:t>
      </w:r>
      <w:r w:rsidR="00012B7A">
        <w:rPr>
          <w:color w:val="000000" w:themeColor="text1"/>
          <w:lang w:eastAsia="zh-CN"/>
        </w:rPr>
        <w:t>agreeable</w:t>
      </w:r>
      <w:r>
        <w:rPr>
          <w:color w:val="000000" w:themeColor="text1"/>
          <w:lang w:eastAsia="zh-CN"/>
        </w:rPr>
        <w:t>, the option 3 (</w:t>
      </w:r>
      <w:r w:rsidRPr="00235F2C">
        <w:rPr>
          <w:color w:val="000000" w:themeColor="text1"/>
          <w:lang w:eastAsia="zh-CN"/>
        </w:rPr>
        <w:t xml:space="preserve">CFR for Redcap </w:t>
      </w:r>
      <w:r w:rsidR="00012B7A">
        <w:rPr>
          <w:color w:val="000000" w:themeColor="text1"/>
          <w:lang w:eastAsia="zh-CN"/>
        </w:rPr>
        <w:t>can be configured as</w:t>
      </w:r>
      <w:r w:rsidR="00012B7A" w:rsidRPr="00235F2C">
        <w:rPr>
          <w:color w:val="000000" w:themeColor="text1"/>
          <w:lang w:eastAsia="zh-CN"/>
        </w:rPr>
        <w:t xml:space="preserve"> </w:t>
      </w:r>
      <w:r w:rsidRPr="00235F2C">
        <w:rPr>
          <w:color w:val="000000" w:themeColor="text1"/>
          <w:lang w:eastAsia="zh-CN"/>
        </w:rPr>
        <w:t>CORESET#0</w:t>
      </w:r>
      <w:r>
        <w:rPr>
          <w:color w:val="000000" w:themeColor="text1"/>
          <w:lang w:eastAsia="zh-CN"/>
        </w:rPr>
        <w:t>) will not work</w:t>
      </w:r>
      <w:r w:rsidR="00DD5126">
        <w:rPr>
          <w:color w:val="000000" w:themeColor="text1"/>
          <w:lang w:eastAsia="zh-CN"/>
        </w:rPr>
        <w:t>, since there is no search</w:t>
      </w:r>
      <w:r w:rsidR="00012B7A">
        <w:rPr>
          <w:color w:val="000000" w:themeColor="text1"/>
          <w:lang w:eastAsia="zh-CN"/>
        </w:rPr>
        <w:t xml:space="preserve"> </w:t>
      </w:r>
      <w:r w:rsidR="00DD5126">
        <w:rPr>
          <w:color w:val="000000" w:themeColor="text1"/>
          <w:lang w:eastAsia="zh-CN"/>
        </w:rPr>
        <w:t xml:space="preserve">space to be used for </w:t>
      </w:r>
      <w:r w:rsidR="00012B7A">
        <w:rPr>
          <w:color w:val="000000" w:themeColor="text1"/>
          <w:lang w:eastAsia="zh-CN"/>
        </w:rPr>
        <w:t xml:space="preserve">broadcast </w:t>
      </w:r>
      <w:r w:rsidR="00DD5126">
        <w:rPr>
          <w:color w:val="000000" w:themeColor="text1"/>
          <w:lang w:eastAsia="zh-CN"/>
        </w:rPr>
        <w:t>reception.</w:t>
      </w:r>
      <w:r w:rsidR="00F94469">
        <w:rPr>
          <w:color w:val="000000" w:themeColor="text1"/>
          <w:lang w:eastAsia="zh-CN"/>
        </w:rPr>
        <w:t xml:space="preserve"> </w:t>
      </w:r>
      <w:r w:rsidR="00012B7A">
        <w:rPr>
          <w:color w:val="000000" w:themeColor="text1"/>
          <w:lang w:eastAsia="zh-CN"/>
        </w:rPr>
        <w:t xml:space="preserve">In that case, we would </w:t>
      </w:r>
      <w:r w:rsidR="00E15DFD">
        <w:rPr>
          <w:color w:val="000000" w:themeColor="text1"/>
          <w:lang w:eastAsia="zh-CN"/>
        </w:rPr>
        <w:t>need</w:t>
      </w:r>
      <w:r w:rsidR="00012B7A">
        <w:rPr>
          <w:color w:val="000000" w:themeColor="text1"/>
          <w:lang w:eastAsia="zh-CN"/>
        </w:rPr>
        <w:t xml:space="preserve"> to go with</w:t>
      </w:r>
      <w:r w:rsidR="002873F8">
        <w:t xml:space="preserve"> option 1</w:t>
      </w:r>
      <w:r w:rsidR="00012B7A">
        <w:t xml:space="preserve">, i.e., </w:t>
      </w:r>
      <w:r w:rsidR="002873F8">
        <w:t xml:space="preserve">not </w:t>
      </w:r>
      <w:r w:rsidR="00012B7A">
        <w:t xml:space="preserve">to </w:t>
      </w:r>
      <w:r w:rsidR="002873F8">
        <w:rPr>
          <w:rFonts w:hint="eastAsia"/>
          <w:lang w:eastAsia="zh-CN"/>
        </w:rPr>
        <w:t>c</w:t>
      </w:r>
      <w:r w:rsidR="002873F8">
        <w:t xml:space="preserve">onfigure </w:t>
      </w:r>
      <w:r w:rsidR="00012B7A">
        <w:t xml:space="preserve">redcap </w:t>
      </w:r>
      <w:r w:rsidR="002873F8">
        <w:t xml:space="preserve">CFR in </w:t>
      </w:r>
      <w:r w:rsidR="00012B7A">
        <w:t xml:space="preserve">this </w:t>
      </w:r>
      <w:r w:rsidR="002873F8">
        <w:t>case.</w:t>
      </w:r>
      <w:r w:rsidR="00E15DFD">
        <w:t xml:space="preserve"> But since we have made an agreement which is implemented in the spec already, this is </w:t>
      </w:r>
      <w:r w:rsidR="003B2E61">
        <w:t xml:space="preserve">obviously </w:t>
      </w:r>
      <w:r w:rsidR="00E15DFD">
        <w:t>not a preferred option.</w:t>
      </w:r>
      <w:r w:rsidR="003B2E61">
        <w:t xml:space="preserve"> </w:t>
      </w:r>
      <w:r w:rsidR="00E15DFD">
        <w:t xml:space="preserve"> </w:t>
      </w:r>
    </w:p>
    <w:p w14:paraId="4663F117" w14:textId="39360C4E" w:rsidR="0004043D" w:rsidRDefault="002E13D1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>Conclusion</w:t>
      </w:r>
    </w:p>
    <w:p w14:paraId="0324CC50" w14:textId="527A3F6D" w:rsidR="0004043D" w:rsidRDefault="002E13D1">
      <w:pPr>
        <w:pStyle w:val="12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I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n this contribution, we discussed the issue on </w:t>
      </w:r>
      <w:r w:rsidR="003B2E61" w:rsidRPr="003B2E61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MBS search spaces for redcap </w:t>
      </w:r>
      <w:proofErr w:type="spellStart"/>
      <w:r w:rsidR="003B2E61" w:rsidRPr="003B2E61">
        <w:rPr>
          <w:rFonts w:ascii="Times New Roman" w:eastAsia="宋体" w:hAnsi="Times New Roman" w:cs="Times New Roman"/>
          <w:sz w:val="20"/>
          <w:szCs w:val="20"/>
          <w:lang w:val="en-US" w:eastAsia="zh-CN"/>
        </w:rPr>
        <w:t>Redcap</w:t>
      </w:r>
      <w:proofErr w:type="spellEnd"/>
      <w:r w:rsidR="003B2E61" w:rsidRPr="003B2E61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UEs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. Based on our discussion, we conclude with the following </w:t>
      </w:r>
      <w:r w:rsidR="00CC5971"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observation</w:t>
      </w:r>
      <w:r w:rsidR="00CC5971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</w:t>
      </w:r>
      <w:r w:rsidR="00CC5971"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and</w:t>
      </w:r>
      <w:r w:rsidR="00CC5971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>proposal:</w:t>
      </w:r>
    </w:p>
    <w:p w14:paraId="25D3A11A" w14:textId="77777777" w:rsidR="003B2E61" w:rsidRPr="00342BE6" w:rsidRDefault="003B2E61" w:rsidP="003B2E61">
      <w:pPr>
        <w:spacing w:beforeLines="50" w:before="120"/>
        <w:rPr>
          <w:b/>
          <w:color w:val="000000" w:themeColor="text1"/>
          <w:lang w:eastAsia="zh-CN"/>
        </w:rPr>
      </w:pPr>
      <w:r w:rsidRPr="00342BE6">
        <w:rPr>
          <w:b/>
          <w:color w:val="000000" w:themeColor="text1"/>
          <w:lang w:eastAsia="zh-CN"/>
        </w:rPr>
        <w:t xml:space="preserve">Observation: </w:t>
      </w:r>
      <w:r>
        <w:rPr>
          <w:b/>
          <w:color w:val="000000" w:themeColor="text1"/>
          <w:lang w:eastAsia="zh-CN"/>
        </w:rPr>
        <w:t>It is unclear which search space is used by Redcap UEs to receive MBS broadcast</w:t>
      </w:r>
      <w:r w:rsidRPr="00342BE6">
        <w:rPr>
          <w:b/>
          <w:color w:val="000000" w:themeColor="text1"/>
          <w:lang w:eastAsia="zh-CN"/>
        </w:rPr>
        <w:t xml:space="preserve">, if </w:t>
      </w:r>
      <w:proofErr w:type="spellStart"/>
      <w:r w:rsidRPr="00342BE6">
        <w:rPr>
          <w:b/>
          <w:i/>
          <w:color w:val="000000" w:themeColor="text1"/>
          <w:lang w:eastAsia="zh-CN"/>
        </w:rPr>
        <w:t>initialDownlinkBWP-RedCap</w:t>
      </w:r>
      <w:proofErr w:type="spellEnd"/>
      <w:r w:rsidRPr="00342BE6">
        <w:rPr>
          <w:b/>
          <w:color w:val="000000" w:themeColor="text1"/>
          <w:lang w:eastAsia="zh-CN"/>
        </w:rPr>
        <w:t xml:space="preserve"> in SIB1 does</w:t>
      </w:r>
      <w:r>
        <w:rPr>
          <w:b/>
          <w:color w:val="000000" w:themeColor="text1"/>
          <w:lang w:eastAsia="zh-CN"/>
        </w:rPr>
        <w:t>n’t</w:t>
      </w:r>
      <w:r w:rsidRPr="00342BE6">
        <w:rPr>
          <w:b/>
          <w:color w:val="000000" w:themeColor="text1"/>
          <w:lang w:eastAsia="zh-CN"/>
        </w:rPr>
        <w:t xml:space="preserve"> include CD-SSB and the entire CORESET#0.</w:t>
      </w:r>
    </w:p>
    <w:p w14:paraId="7951B36F" w14:textId="448E47AE" w:rsidR="003B2E61" w:rsidRDefault="003B2E61" w:rsidP="003B2E61">
      <w:pPr>
        <w:rPr>
          <w:b/>
          <w:lang w:eastAsia="zh-CN"/>
        </w:rPr>
      </w:pPr>
      <w:r w:rsidRPr="003B09E1">
        <w:rPr>
          <w:b/>
          <w:color w:val="000000" w:themeColor="text1"/>
          <w:lang w:eastAsia="zh-CN"/>
        </w:rPr>
        <w:t xml:space="preserve">Proposal 1: </w:t>
      </w:r>
      <w:r>
        <w:rPr>
          <w:b/>
          <w:color w:val="000000" w:themeColor="text1"/>
          <w:lang w:eastAsia="zh-CN"/>
        </w:rPr>
        <w:t>Clarify that i</w:t>
      </w:r>
      <w:r w:rsidRPr="003B09E1">
        <w:rPr>
          <w:b/>
          <w:lang w:eastAsia="zh-CN"/>
        </w:rPr>
        <w:t xml:space="preserve">f the </w:t>
      </w:r>
      <w:r>
        <w:rPr>
          <w:b/>
          <w:lang w:eastAsia="zh-CN"/>
        </w:rPr>
        <w:t>R</w:t>
      </w:r>
      <w:r w:rsidRPr="003B09E1">
        <w:rPr>
          <w:b/>
          <w:lang w:eastAsia="zh-CN"/>
        </w:rPr>
        <w:t>edcap specific initial downlink BWP doesn’t include CD-SSB and the entire CORESET#0</w:t>
      </w:r>
      <w:r>
        <w:rPr>
          <w:b/>
          <w:lang w:eastAsia="zh-CN"/>
        </w:rPr>
        <w:t>,</w:t>
      </w:r>
      <w:r>
        <w:rPr>
          <w:b/>
          <w:color w:val="000000" w:themeColor="text1"/>
          <w:lang w:eastAsia="zh-CN"/>
        </w:rPr>
        <w:t xml:space="preserve"> </w:t>
      </w:r>
      <w:r>
        <w:rPr>
          <w:b/>
          <w:lang w:eastAsia="zh-CN"/>
        </w:rPr>
        <w:t>t</w:t>
      </w:r>
      <w:r w:rsidRPr="003B09E1">
        <w:rPr>
          <w:b/>
          <w:color w:val="000000" w:themeColor="text1"/>
          <w:lang w:eastAsia="zh-CN"/>
        </w:rPr>
        <w:t xml:space="preserve">he UE </w:t>
      </w:r>
      <w:r w:rsidRPr="00E15DFD">
        <w:rPr>
          <w:b/>
          <w:color w:val="000000" w:themeColor="text1"/>
          <w:lang w:eastAsia="zh-CN"/>
        </w:rPr>
        <w:t xml:space="preserve">in RRC_IDLE or RRC_INACTIVE </w:t>
      </w:r>
      <w:r w:rsidRPr="003B09E1">
        <w:rPr>
          <w:b/>
          <w:color w:val="000000" w:themeColor="text1"/>
          <w:lang w:eastAsia="zh-CN"/>
        </w:rPr>
        <w:t xml:space="preserve">shall </w:t>
      </w:r>
      <w:r w:rsidRPr="00E15DFD">
        <w:rPr>
          <w:b/>
          <w:color w:val="000000" w:themeColor="text1"/>
          <w:lang w:eastAsia="zh-CN"/>
        </w:rPr>
        <w:t xml:space="preserve">receive MCCH/MTCH using </w:t>
      </w:r>
      <w:r w:rsidRPr="003B09E1">
        <w:rPr>
          <w:b/>
          <w:color w:val="000000" w:themeColor="text1"/>
          <w:lang w:eastAsia="zh-CN"/>
        </w:rPr>
        <w:t xml:space="preserve">the </w:t>
      </w:r>
      <w:proofErr w:type="spellStart"/>
      <w:r w:rsidRPr="00012B7A">
        <w:rPr>
          <w:b/>
          <w:i/>
        </w:rPr>
        <w:t>SearchSpaceMCCH</w:t>
      </w:r>
      <w:proofErr w:type="spellEnd"/>
      <w:r w:rsidRPr="003B09E1">
        <w:rPr>
          <w:b/>
        </w:rPr>
        <w:t xml:space="preserve">/ </w:t>
      </w:r>
      <w:proofErr w:type="spellStart"/>
      <w:r w:rsidRPr="00012B7A">
        <w:rPr>
          <w:b/>
          <w:i/>
        </w:rPr>
        <w:t>SearchSpaceMTCH</w:t>
      </w:r>
      <w:proofErr w:type="spellEnd"/>
      <w:r w:rsidRPr="003B09E1">
        <w:rPr>
          <w:b/>
        </w:rPr>
        <w:t xml:space="preserve"> in the initial DL BWP that includes CD-SSB and the entire CORESET#0</w:t>
      </w:r>
      <w:r>
        <w:rPr>
          <w:b/>
          <w:lang w:eastAsia="zh-CN"/>
        </w:rPr>
        <w:t>.</w:t>
      </w:r>
    </w:p>
    <w:p w14:paraId="16C3ED43" w14:textId="60FC5A1C" w:rsidR="00AD2153" w:rsidRDefault="003B2E61" w:rsidP="00AD2153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corresponding CR</w:t>
      </w:r>
      <w:r w:rsidR="00DB073F">
        <w:rPr>
          <w:color w:val="000000" w:themeColor="text1"/>
          <w:lang w:eastAsia="zh-CN"/>
        </w:rPr>
        <w:t xml:space="preserve"> </w:t>
      </w:r>
      <w:r w:rsidR="00DB073F">
        <w:rPr>
          <w:rFonts w:hint="eastAsia"/>
          <w:color w:val="000000" w:themeColor="text1"/>
          <w:lang w:eastAsia="zh-CN"/>
        </w:rPr>
        <w:t>is</w:t>
      </w:r>
      <w:r w:rsidR="00DB073F">
        <w:rPr>
          <w:color w:val="000000" w:themeColor="text1"/>
          <w:lang w:eastAsia="zh-CN"/>
        </w:rPr>
        <w:t xml:space="preserve"> </w:t>
      </w:r>
      <w:r w:rsidR="00DB073F">
        <w:rPr>
          <w:rFonts w:hint="eastAsia"/>
          <w:color w:val="000000" w:themeColor="text1"/>
          <w:lang w:eastAsia="zh-CN"/>
        </w:rPr>
        <w:t>given</w:t>
      </w:r>
      <w:r w:rsidR="00DB073F">
        <w:rPr>
          <w:color w:val="000000" w:themeColor="text1"/>
          <w:lang w:eastAsia="zh-CN"/>
        </w:rPr>
        <w:t xml:space="preserve"> </w:t>
      </w:r>
      <w:r w:rsidR="00DB073F">
        <w:rPr>
          <w:rFonts w:hint="eastAsia"/>
          <w:color w:val="000000" w:themeColor="text1"/>
          <w:lang w:eastAsia="zh-CN"/>
        </w:rPr>
        <w:t>in</w:t>
      </w:r>
      <w:r w:rsidR="00DB073F">
        <w:rPr>
          <w:color w:val="000000" w:themeColor="text1"/>
          <w:lang w:eastAsia="zh-CN"/>
        </w:rPr>
        <w:t xml:space="preserve"> [</w:t>
      </w:r>
      <w:r>
        <w:rPr>
          <w:color w:val="000000" w:themeColor="text1"/>
          <w:lang w:eastAsia="zh-CN"/>
        </w:rPr>
        <w:t>3</w:t>
      </w:r>
      <w:r w:rsidR="00DB073F">
        <w:rPr>
          <w:color w:val="000000" w:themeColor="text1"/>
          <w:lang w:eastAsia="zh-CN"/>
        </w:rPr>
        <w:t>]</w:t>
      </w:r>
      <w:r w:rsidR="00AD2153">
        <w:rPr>
          <w:color w:val="000000" w:themeColor="text1"/>
          <w:lang w:eastAsia="zh-CN"/>
        </w:rPr>
        <w:t>.</w:t>
      </w:r>
    </w:p>
    <w:p w14:paraId="0AB43B4B" w14:textId="24ACC2DE" w:rsidR="0004043D" w:rsidRDefault="002E13D1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</w:t>
      </w:r>
    </w:p>
    <w:p w14:paraId="7CFC28D5" w14:textId="13332016" w:rsidR="0004043D" w:rsidRDefault="002E13D1">
      <w:pPr>
        <w:pStyle w:val="aff0"/>
        <w:numPr>
          <w:ilvl w:val="0"/>
          <w:numId w:val="10"/>
        </w:numPr>
        <w:ind w:firstLineChars="0"/>
        <w:rPr>
          <w:lang w:eastAsia="zh-CN"/>
        </w:rPr>
      </w:pPr>
      <w:r>
        <w:rPr>
          <w:lang w:eastAsia="zh-CN"/>
        </w:rPr>
        <w:t>3GPP TS 38.331: "NR; Radio Resource Control (RRC); Protocol specification".</w:t>
      </w:r>
    </w:p>
    <w:p w14:paraId="3DEC0E00" w14:textId="71EF84F3" w:rsidR="004E15B3" w:rsidRDefault="004E15B3" w:rsidP="004E15B3">
      <w:pPr>
        <w:pStyle w:val="aff0"/>
        <w:numPr>
          <w:ilvl w:val="0"/>
          <w:numId w:val="10"/>
        </w:numPr>
        <w:ind w:firstLineChars="0"/>
        <w:rPr>
          <w:lang w:eastAsia="zh-CN"/>
        </w:rPr>
      </w:pPr>
      <w:r>
        <w:rPr>
          <w:lang w:eastAsia="zh-CN"/>
        </w:rPr>
        <w:t>R2-2313377</w:t>
      </w:r>
      <w:r>
        <w:rPr>
          <w:lang w:eastAsia="zh-CN"/>
        </w:rPr>
        <w:tab/>
        <w:t>Clarification on MBS search space</w:t>
      </w:r>
      <w:r w:rsidR="00B41883">
        <w:rPr>
          <w:lang w:eastAsia="zh-CN"/>
        </w:rPr>
        <w:t>s</w:t>
      </w:r>
      <w:r>
        <w:rPr>
          <w:lang w:eastAsia="zh-CN"/>
        </w:rPr>
        <w:t xml:space="preserve"> configuration for Redcap</w:t>
      </w:r>
      <w:r>
        <w:rPr>
          <w:lang w:eastAsia="zh-CN"/>
        </w:rPr>
        <w:tab/>
        <w:t>Huawei, CBN, HiSilicon</w:t>
      </w:r>
      <w:r>
        <w:rPr>
          <w:lang w:eastAsia="zh-CN"/>
        </w:rPr>
        <w:tab/>
      </w:r>
    </w:p>
    <w:p w14:paraId="7C5021E6" w14:textId="5798E6F8" w:rsidR="00EA291E" w:rsidRPr="003B2E61" w:rsidRDefault="003B2E61" w:rsidP="004E15B3">
      <w:pPr>
        <w:pStyle w:val="aff0"/>
        <w:numPr>
          <w:ilvl w:val="0"/>
          <w:numId w:val="10"/>
        </w:numPr>
        <w:ind w:firstLineChars="0"/>
        <w:rPr>
          <w:lang w:eastAsia="zh-CN"/>
        </w:rPr>
      </w:pPr>
      <w:r w:rsidRPr="003B2E61">
        <w:rPr>
          <w:lang w:eastAsia="zh-CN"/>
        </w:rPr>
        <w:t>R</w:t>
      </w:r>
      <w:r w:rsidRPr="003B2E61">
        <w:rPr>
          <w:rFonts w:hint="eastAsia"/>
          <w:lang w:eastAsia="zh-CN"/>
        </w:rPr>
        <w:t>2-24</w:t>
      </w:r>
      <w:r w:rsidR="00326282">
        <w:rPr>
          <w:lang w:eastAsia="zh-CN"/>
        </w:rPr>
        <w:t>01267</w:t>
      </w:r>
      <w:r w:rsidRPr="003B2E61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="00326282">
        <w:rPr>
          <w:lang w:eastAsia="zh-CN"/>
        </w:rPr>
        <w:t xml:space="preserve"> </w:t>
      </w:r>
      <w:r w:rsidRPr="003B2E61">
        <w:rPr>
          <w:lang w:eastAsia="zh-CN"/>
        </w:rPr>
        <w:t>Correction on MBS search space configuration for Redcap</w:t>
      </w:r>
      <w:r>
        <w:rPr>
          <w:lang w:eastAsia="zh-CN"/>
        </w:rPr>
        <w:t xml:space="preserve">  </w:t>
      </w:r>
      <w:r w:rsidR="00326282">
        <w:rPr>
          <w:lang w:eastAsia="zh-CN"/>
        </w:rPr>
        <w:t xml:space="preserve"> </w:t>
      </w:r>
      <w:r>
        <w:rPr>
          <w:lang w:eastAsia="zh-CN"/>
        </w:rPr>
        <w:t>Huawei, HiSilicon</w:t>
      </w:r>
    </w:p>
    <w:p w14:paraId="6AD04550" w14:textId="6BBDB731" w:rsidR="005B191E" w:rsidRPr="00326282" w:rsidRDefault="005B191E">
      <w:pPr>
        <w:spacing w:after="0"/>
        <w:rPr>
          <w:rFonts w:ascii="Arial" w:hAnsi="Arial"/>
          <w:sz w:val="32"/>
          <w:highlight w:val="yellow"/>
        </w:rPr>
      </w:pPr>
    </w:p>
    <w:sectPr w:rsidR="005B191E" w:rsidRPr="00326282" w:rsidSect="00E15DF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1EB2B" w14:textId="77777777" w:rsidR="0039217E" w:rsidRDefault="0039217E">
      <w:pPr>
        <w:spacing w:after="0"/>
      </w:pPr>
      <w:r>
        <w:separator/>
      </w:r>
    </w:p>
  </w:endnote>
  <w:endnote w:type="continuationSeparator" w:id="0">
    <w:p w14:paraId="46F98910" w14:textId="77777777" w:rsidR="0039217E" w:rsidRDefault="003921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6648C" w14:textId="77777777" w:rsidR="0039217E" w:rsidRDefault="0039217E">
      <w:pPr>
        <w:spacing w:after="0"/>
      </w:pPr>
      <w:r>
        <w:separator/>
      </w:r>
    </w:p>
  </w:footnote>
  <w:footnote w:type="continuationSeparator" w:id="0">
    <w:p w14:paraId="695F3805" w14:textId="77777777" w:rsidR="0039217E" w:rsidRDefault="003921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6E98"/>
    <w:multiLevelType w:val="multilevel"/>
    <w:tmpl w:val="02226E9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B080C"/>
    <w:multiLevelType w:val="multilevel"/>
    <w:tmpl w:val="025B080C"/>
    <w:lvl w:ilvl="0">
      <w:start w:val="1"/>
      <w:numFmt w:val="bullet"/>
      <w:lvlText w:val="•"/>
      <w:lvlJc w:val="left"/>
      <w:pPr>
        <w:ind w:left="522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3391D6D"/>
    <w:multiLevelType w:val="hybridMultilevel"/>
    <w:tmpl w:val="32F06940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E16F96"/>
    <w:multiLevelType w:val="multilevel"/>
    <w:tmpl w:val="21E16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ECD0A40"/>
    <w:multiLevelType w:val="hybridMultilevel"/>
    <w:tmpl w:val="C19622C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2B6050C"/>
    <w:multiLevelType w:val="multilevel"/>
    <w:tmpl w:val="72B60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7"/>
  </w:num>
  <w:num w:numId="5">
    <w:abstractNumId w:val="2"/>
  </w:num>
  <w:num w:numId="6">
    <w:abstractNumId w:val="10"/>
  </w:num>
  <w:num w:numId="7">
    <w:abstractNumId w:val="12"/>
  </w:num>
  <w:num w:numId="8">
    <w:abstractNumId w:val="0"/>
  </w:num>
  <w:num w:numId="9">
    <w:abstractNumId w:val="1"/>
  </w:num>
  <w:num w:numId="10">
    <w:abstractNumId w:val="5"/>
    <w:lvlOverride w:ilvl="0">
      <w:startOverride w:val="1"/>
    </w:lvlOverride>
  </w:num>
  <w:num w:numId="11">
    <w:abstractNumId w:val="4"/>
  </w:num>
  <w:num w:numId="12">
    <w:abstractNumId w:val="13"/>
  </w:num>
  <w:num w:numId="13">
    <w:abstractNumId w:val="9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67619FF"/>
    <w:rsid w:val="BFBF3F00"/>
    <w:rsid w:val="D5F7653A"/>
    <w:rsid w:val="EFBF1A72"/>
    <w:rsid w:val="FBFF09FA"/>
    <w:rsid w:val="FDDFA388"/>
    <w:rsid w:val="00000229"/>
    <w:rsid w:val="00001DA0"/>
    <w:rsid w:val="00001E78"/>
    <w:rsid w:val="00002129"/>
    <w:rsid w:val="00003E71"/>
    <w:rsid w:val="00003F4D"/>
    <w:rsid w:val="00003F76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2393"/>
    <w:rsid w:val="000125F4"/>
    <w:rsid w:val="000129DF"/>
    <w:rsid w:val="00012B7A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B77"/>
    <w:rsid w:val="00035C82"/>
    <w:rsid w:val="00035E2B"/>
    <w:rsid w:val="00037049"/>
    <w:rsid w:val="000373EC"/>
    <w:rsid w:val="0003761D"/>
    <w:rsid w:val="00037DBA"/>
    <w:rsid w:val="00040095"/>
    <w:rsid w:val="0004043D"/>
    <w:rsid w:val="00040946"/>
    <w:rsid w:val="0004369C"/>
    <w:rsid w:val="00043FDE"/>
    <w:rsid w:val="00044448"/>
    <w:rsid w:val="0004523D"/>
    <w:rsid w:val="00046087"/>
    <w:rsid w:val="000464E9"/>
    <w:rsid w:val="0004721E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C7B"/>
    <w:rsid w:val="0005630E"/>
    <w:rsid w:val="00057E8A"/>
    <w:rsid w:val="000601D9"/>
    <w:rsid w:val="00060477"/>
    <w:rsid w:val="0006076E"/>
    <w:rsid w:val="000611E5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6E9"/>
    <w:rsid w:val="00080512"/>
    <w:rsid w:val="00080BA6"/>
    <w:rsid w:val="00080DD6"/>
    <w:rsid w:val="0008147F"/>
    <w:rsid w:val="00081790"/>
    <w:rsid w:val="00081AF5"/>
    <w:rsid w:val="00081E3A"/>
    <w:rsid w:val="00081F87"/>
    <w:rsid w:val="00082078"/>
    <w:rsid w:val="0008224A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529D"/>
    <w:rsid w:val="000A5ACC"/>
    <w:rsid w:val="000A6068"/>
    <w:rsid w:val="000A683E"/>
    <w:rsid w:val="000A6FD9"/>
    <w:rsid w:val="000A796D"/>
    <w:rsid w:val="000B02CE"/>
    <w:rsid w:val="000B09BF"/>
    <w:rsid w:val="000B0C16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79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5E95"/>
    <w:rsid w:val="000C6141"/>
    <w:rsid w:val="000C678B"/>
    <w:rsid w:val="000C6A1A"/>
    <w:rsid w:val="000C6AB0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176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DA6"/>
    <w:rsid w:val="00111F01"/>
    <w:rsid w:val="001122E1"/>
    <w:rsid w:val="00112588"/>
    <w:rsid w:val="0011299C"/>
    <w:rsid w:val="00112F1A"/>
    <w:rsid w:val="00113086"/>
    <w:rsid w:val="00113211"/>
    <w:rsid w:val="00113A22"/>
    <w:rsid w:val="00113E4A"/>
    <w:rsid w:val="00114238"/>
    <w:rsid w:val="001158D5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18B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570F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70E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0BA8"/>
    <w:rsid w:val="001C1353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BDD"/>
    <w:rsid w:val="001C5FAD"/>
    <w:rsid w:val="001C6970"/>
    <w:rsid w:val="001C737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726A"/>
    <w:rsid w:val="001D7811"/>
    <w:rsid w:val="001D78B3"/>
    <w:rsid w:val="001D7A03"/>
    <w:rsid w:val="001D7BC3"/>
    <w:rsid w:val="001E02F8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638D"/>
    <w:rsid w:val="001E7288"/>
    <w:rsid w:val="001F0FB3"/>
    <w:rsid w:val="001F1192"/>
    <w:rsid w:val="001F168B"/>
    <w:rsid w:val="001F16A9"/>
    <w:rsid w:val="001F244F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1455"/>
    <w:rsid w:val="002315A4"/>
    <w:rsid w:val="00231728"/>
    <w:rsid w:val="00231DD3"/>
    <w:rsid w:val="0023249F"/>
    <w:rsid w:val="00232A03"/>
    <w:rsid w:val="00233969"/>
    <w:rsid w:val="00233D04"/>
    <w:rsid w:val="00233E31"/>
    <w:rsid w:val="002344A3"/>
    <w:rsid w:val="00234B2C"/>
    <w:rsid w:val="00234BDC"/>
    <w:rsid w:val="002359DC"/>
    <w:rsid w:val="00235CEC"/>
    <w:rsid w:val="00235D5B"/>
    <w:rsid w:val="00235F2C"/>
    <w:rsid w:val="00236344"/>
    <w:rsid w:val="002371CB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67FDF"/>
    <w:rsid w:val="00270D15"/>
    <w:rsid w:val="00270E69"/>
    <w:rsid w:val="0027121F"/>
    <w:rsid w:val="002717BE"/>
    <w:rsid w:val="00273532"/>
    <w:rsid w:val="00273F44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25A9"/>
    <w:rsid w:val="002825B6"/>
    <w:rsid w:val="0028281B"/>
    <w:rsid w:val="00282EEF"/>
    <w:rsid w:val="00283337"/>
    <w:rsid w:val="00283E11"/>
    <w:rsid w:val="00284CD7"/>
    <w:rsid w:val="002853A4"/>
    <w:rsid w:val="002855BF"/>
    <w:rsid w:val="0028592A"/>
    <w:rsid w:val="00285A8D"/>
    <w:rsid w:val="0028621A"/>
    <w:rsid w:val="00286546"/>
    <w:rsid w:val="00286E70"/>
    <w:rsid w:val="00287229"/>
    <w:rsid w:val="002873F8"/>
    <w:rsid w:val="00287688"/>
    <w:rsid w:val="002907D6"/>
    <w:rsid w:val="00290AEB"/>
    <w:rsid w:val="0029237C"/>
    <w:rsid w:val="00292D21"/>
    <w:rsid w:val="00293129"/>
    <w:rsid w:val="0029312D"/>
    <w:rsid w:val="002932F5"/>
    <w:rsid w:val="0029334D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2C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0EDB"/>
    <w:rsid w:val="002B11AA"/>
    <w:rsid w:val="002B3007"/>
    <w:rsid w:val="002B354A"/>
    <w:rsid w:val="002B4BD6"/>
    <w:rsid w:val="002B4DFC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697"/>
    <w:rsid w:val="002C177B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274F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ED3"/>
    <w:rsid w:val="002D6FE2"/>
    <w:rsid w:val="002D7BD5"/>
    <w:rsid w:val="002E00EF"/>
    <w:rsid w:val="002E0439"/>
    <w:rsid w:val="002E07E3"/>
    <w:rsid w:val="002E13B0"/>
    <w:rsid w:val="002E13D1"/>
    <w:rsid w:val="002E1810"/>
    <w:rsid w:val="002E1EA8"/>
    <w:rsid w:val="002E213A"/>
    <w:rsid w:val="002E2CA4"/>
    <w:rsid w:val="002E31E8"/>
    <w:rsid w:val="002E3615"/>
    <w:rsid w:val="002E4526"/>
    <w:rsid w:val="002E5AFE"/>
    <w:rsid w:val="002E6113"/>
    <w:rsid w:val="002E627F"/>
    <w:rsid w:val="002E65DA"/>
    <w:rsid w:val="002E663F"/>
    <w:rsid w:val="002E7210"/>
    <w:rsid w:val="002E79C3"/>
    <w:rsid w:val="002F0561"/>
    <w:rsid w:val="002F06A1"/>
    <w:rsid w:val="002F0853"/>
    <w:rsid w:val="002F0D22"/>
    <w:rsid w:val="002F12A9"/>
    <w:rsid w:val="002F1613"/>
    <w:rsid w:val="002F167D"/>
    <w:rsid w:val="002F1F95"/>
    <w:rsid w:val="002F217C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07698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282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7A"/>
    <w:rsid w:val="003323C3"/>
    <w:rsid w:val="00333719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60C"/>
    <w:rsid w:val="003428B3"/>
    <w:rsid w:val="00342BE6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2078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8A2"/>
    <w:rsid w:val="00364B41"/>
    <w:rsid w:val="00364C69"/>
    <w:rsid w:val="00364D43"/>
    <w:rsid w:val="00364ED8"/>
    <w:rsid w:val="00364EFE"/>
    <w:rsid w:val="00365164"/>
    <w:rsid w:val="00365516"/>
    <w:rsid w:val="003656A4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6F51"/>
    <w:rsid w:val="003778A2"/>
    <w:rsid w:val="0038042C"/>
    <w:rsid w:val="00380593"/>
    <w:rsid w:val="00380EBF"/>
    <w:rsid w:val="00380F7A"/>
    <w:rsid w:val="003810A4"/>
    <w:rsid w:val="003810AC"/>
    <w:rsid w:val="00381172"/>
    <w:rsid w:val="003817AC"/>
    <w:rsid w:val="00382253"/>
    <w:rsid w:val="003822E4"/>
    <w:rsid w:val="00382406"/>
    <w:rsid w:val="00382542"/>
    <w:rsid w:val="00382565"/>
    <w:rsid w:val="003829E8"/>
    <w:rsid w:val="00382A8B"/>
    <w:rsid w:val="00382C6A"/>
    <w:rsid w:val="00383096"/>
    <w:rsid w:val="0038325D"/>
    <w:rsid w:val="00383CA0"/>
    <w:rsid w:val="0038420A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217E"/>
    <w:rsid w:val="003932FD"/>
    <w:rsid w:val="00393698"/>
    <w:rsid w:val="00393984"/>
    <w:rsid w:val="00393BDD"/>
    <w:rsid w:val="00393C39"/>
    <w:rsid w:val="00393E73"/>
    <w:rsid w:val="0039437F"/>
    <w:rsid w:val="00394B5D"/>
    <w:rsid w:val="00394F5E"/>
    <w:rsid w:val="003954ED"/>
    <w:rsid w:val="00396724"/>
    <w:rsid w:val="00396D16"/>
    <w:rsid w:val="003A04C4"/>
    <w:rsid w:val="003A05C1"/>
    <w:rsid w:val="003A0AA3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4EE1"/>
    <w:rsid w:val="003A568C"/>
    <w:rsid w:val="003A5745"/>
    <w:rsid w:val="003A59E6"/>
    <w:rsid w:val="003A768D"/>
    <w:rsid w:val="003A7D80"/>
    <w:rsid w:val="003A7DD8"/>
    <w:rsid w:val="003B0278"/>
    <w:rsid w:val="003B0798"/>
    <w:rsid w:val="003B09E1"/>
    <w:rsid w:val="003B19BB"/>
    <w:rsid w:val="003B1D11"/>
    <w:rsid w:val="003B2E61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174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97"/>
    <w:rsid w:val="003E4DAC"/>
    <w:rsid w:val="003E5EF6"/>
    <w:rsid w:val="003F0CAA"/>
    <w:rsid w:val="003F0D17"/>
    <w:rsid w:val="003F1079"/>
    <w:rsid w:val="003F12CC"/>
    <w:rsid w:val="003F1B4E"/>
    <w:rsid w:val="003F1C3F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A14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6CE1"/>
    <w:rsid w:val="004173B2"/>
    <w:rsid w:val="004202CC"/>
    <w:rsid w:val="00420344"/>
    <w:rsid w:val="00420437"/>
    <w:rsid w:val="00420710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429"/>
    <w:rsid w:val="00427533"/>
    <w:rsid w:val="00427B38"/>
    <w:rsid w:val="0043007C"/>
    <w:rsid w:val="00430084"/>
    <w:rsid w:val="00430C64"/>
    <w:rsid w:val="004319BE"/>
    <w:rsid w:val="00431A50"/>
    <w:rsid w:val="004341DE"/>
    <w:rsid w:val="00434AC0"/>
    <w:rsid w:val="00434C30"/>
    <w:rsid w:val="0043674F"/>
    <w:rsid w:val="00436BB3"/>
    <w:rsid w:val="00436F13"/>
    <w:rsid w:val="0043702B"/>
    <w:rsid w:val="00437AFC"/>
    <w:rsid w:val="0044018A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B72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38A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4236"/>
    <w:rsid w:val="004950C5"/>
    <w:rsid w:val="0049559C"/>
    <w:rsid w:val="00495E65"/>
    <w:rsid w:val="004962BE"/>
    <w:rsid w:val="0049640E"/>
    <w:rsid w:val="004966C7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5E65"/>
    <w:rsid w:val="004A6C04"/>
    <w:rsid w:val="004B05DB"/>
    <w:rsid w:val="004B06A2"/>
    <w:rsid w:val="004B087A"/>
    <w:rsid w:val="004B09F9"/>
    <w:rsid w:val="004B1585"/>
    <w:rsid w:val="004B188F"/>
    <w:rsid w:val="004B211D"/>
    <w:rsid w:val="004B2868"/>
    <w:rsid w:val="004B3DE5"/>
    <w:rsid w:val="004B52B8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6E8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8B4"/>
    <w:rsid w:val="004E0988"/>
    <w:rsid w:val="004E1334"/>
    <w:rsid w:val="004E15B3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CC1"/>
    <w:rsid w:val="00520CFE"/>
    <w:rsid w:val="0052212D"/>
    <w:rsid w:val="00522673"/>
    <w:rsid w:val="00522D2E"/>
    <w:rsid w:val="00522DFC"/>
    <w:rsid w:val="00522E59"/>
    <w:rsid w:val="005233D1"/>
    <w:rsid w:val="00524310"/>
    <w:rsid w:val="005250A3"/>
    <w:rsid w:val="0052586B"/>
    <w:rsid w:val="00525DB8"/>
    <w:rsid w:val="00526167"/>
    <w:rsid w:val="00530467"/>
    <w:rsid w:val="00530B4D"/>
    <w:rsid w:val="00531D6B"/>
    <w:rsid w:val="00531D85"/>
    <w:rsid w:val="00532462"/>
    <w:rsid w:val="005325A4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406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473E"/>
    <w:rsid w:val="005555B6"/>
    <w:rsid w:val="005555C9"/>
    <w:rsid w:val="00556BE2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F50"/>
    <w:rsid w:val="00570297"/>
    <w:rsid w:val="00570394"/>
    <w:rsid w:val="00570C36"/>
    <w:rsid w:val="00570E15"/>
    <w:rsid w:val="00572CAC"/>
    <w:rsid w:val="005734F6"/>
    <w:rsid w:val="00573D21"/>
    <w:rsid w:val="00575446"/>
    <w:rsid w:val="00575485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783"/>
    <w:rsid w:val="00587B75"/>
    <w:rsid w:val="005907F6"/>
    <w:rsid w:val="00590AAE"/>
    <w:rsid w:val="00592217"/>
    <w:rsid w:val="00592832"/>
    <w:rsid w:val="005929F7"/>
    <w:rsid w:val="00592F40"/>
    <w:rsid w:val="00593064"/>
    <w:rsid w:val="0059348F"/>
    <w:rsid w:val="0059399C"/>
    <w:rsid w:val="0059458D"/>
    <w:rsid w:val="0059485C"/>
    <w:rsid w:val="005948A8"/>
    <w:rsid w:val="00594A99"/>
    <w:rsid w:val="005953AD"/>
    <w:rsid w:val="00595E47"/>
    <w:rsid w:val="00595E93"/>
    <w:rsid w:val="00596613"/>
    <w:rsid w:val="0059717E"/>
    <w:rsid w:val="00597642"/>
    <w:rsid w:val="005A0A49"/>
    <w:rsid w:val="005A109D"/>
    <w:rsid w:val="005A16B3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1E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213B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3A4E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E52"/>
    <w:rsid w:val="00601368"/>
    <w:rsid w:val="00602155"/>
    <w:rsid w:val="0060217B"/>
    <w:rsid w:val="006024CF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DA7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99D"/>
    <w:rsid w:val="00643B1F"/>
    <w:rsid w:val="00646CA3"/>
    <w:rsid w:val="00646D99"/>
    <w:rsid w:val="006476B3"/>
    <w:rsid w:val="0065028E"/>
    <w:rsid w:val="0065052F"/>
    <w:rsid w:val="00650E7D"/>
    <w:rsid w:val="006510DD"/>
    <w:rsid w:val="00651612"/>
    <w:rsid w:val="00651D3C"/>
    <w:rsid w:val="00651F5B"/>
    <w:rsid w:val="00652085"/>
    <w:rsid w:val="006520E8"/>
    <w:rsid w:val="006521EB"/>
    <w:rsid w:val="00652391"/>
    <w:rsid w:val="006531D2"/>
    <w:rsid w:val="00653649"/>
    <w:rsid w:val="00653E85"/>
    <w:rsid w:val="00654561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105"/>
    <w:rsid w:val="0066136F"/>
    <w:rsid w:val="00661E61"/>
    <w:rsid w:val="00662564"/>
    <w:rsid w:val="0066263C"/>
    <w:rsid w:val="00662D27"/>
    <w:rsid w:val="006631DB"/>
    <w:rsid w:val="006631DF"/>
    <w:rsid w:val="006634A5"/>
    <w:rsid w:val="00663CFA"/>
    <w:rsid w:val="00663FE5"/>
    <w:rsid w:val="006644A0"/>
    <w:rsid w:val="006644B2"/>
    <w:rsid w:val="0066458F"/>
    <w:rsid w:val="0066723D"/>
    <w:rsid w:val="0066750D"/>
    <w:rsid w:val="006676C2"/>
    <w:rsid w:val="00670894"/>
    <w:rsid w:val="00671E92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7C"/>
    <w:rsid w:val="0069680F"/>
    <w:rsid w:val="00696D26"/>
    <w:rsid w:val="006975F9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676"/>
    <w:rsid w:val="006B1B40"/>
    <w:rsid w:val="006B21A4"/>
    <w:rsid w:val="006B222E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150D"/>
    <w:rsid w:val="006C1B47"/>
    <w:rsid w:val="006C2579"/>
    <w:rsid w:val="006C2890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BA0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E2"/>
    <w:rsid w:val="006E5CB7"/>
    <w:rsid w:val="006E5F10"/>
    <w:rsid w:val="006E600C"/>
    <w:rsid w:val="006E6637"/>
    <w:rsid w:val="006E7543"/>
    <w:rsid w:val="006F0545"/>
    <w:rsid w:val="006F0F9F"/>
    <w:rsid w:val="006F305E"/>
    <w:rsid w:val="006F3EC0"/>
    <w:rsid w:val="006F50F4"/>
    <w:rsid w:val="006F5108"/>
    <w:rsid w:val="006F58F1"/>
    <w:rsid w:val="006F5E47"/>
    <w:rsid w:val="006F5F4D"/>
    <w:rsid w:val="006F6720"/>
    <w:rsid w:val="006F6A2C"/>
    <w:rsid w:val="0070001D"/>
    <w:rsid w:val="00700F2A"/>
    <w:rsid w:val="00701C08"/>
    <w:rsid w:val="007025C8"/>
    <w:rsid w:val="007026C5"/>
    <w:rsid w:val="00702944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6165"/>
    <w:rsid w:val="0071676A"/>
    <w:rsid w:val="00716A05"/>
    <w:rsid w:val="00716A31"/>
    <w:rsid w:val="00716CF4"/>
    <w:rsid w:val="007170A8"/>
    <w:rsid w:val="0071721B"/>
    <w:rsid w:val="00720056"/>
    <w:rsid w:val="0072073A"/>
    <w:rsid w:val="00723F5B"/>
    <w:rsid w:val="00724988"/>
    <w:rsid w:val="0072527D"/>
    <w:rsid w:val="00725459"/>
    <w:rsid w:val="0072556A"/>
    <w:rsid w:val="00725743"/>
    <w:rsid w:val="00726E3D"/>
    <w:rsid w:val="00730E78"/>
    <w:rsid w:val="007312DA"/>
    <w:rsid w:val="007315CB"/>
    <w:rsid w:val="00731C04"/>
    <w:rsid w:val="007323F9"/>
    <w:rsid w:val="007324FF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37E7C"/>
    <w:rsid w:val="007400B1"/>
    <w:rsid w:val="00740621"/>
    <w:rsid w:val="00740675"/>
    <w:rsid w:val="00740749"/>
    <w:rsid w:val="00741601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BCA"/>
    <w:rsid w:val="00757D40"/>
    <w:rsid w:val="00757D7D"/>
    <w:rsid w:val="007607A7"/>
    <w:rsid w:val="00760DE0"/>
    <w:rsid w:val="007618A6"/>
    <w:rsid w:val="00761C9D"/>
    <w:rsid w:val="00761D58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6D7F"/>
    <w:rsid w:val="007776B6"/>
    <w:rsid w:val="0077797F"/>
    <w:rsid w:val="00777C5B"/>
    <w:rsid w:val="00777CB1"/>
    <w:rsid w:val="00777F10"/>
    <w:rsid w:val="007801D0"/>
    <w:rsid w:val="00780A8D"/>
    <w:rsid w:val="00781567"/>
    <w:rsid w:val="00781F0F"/>
    <w:rsid w:val="00782239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C43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1E7"/>
    <w:rsid w:val="007A06CF"/>
    <w:rsid w:val="007A079A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2EE6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D0030"/>
    <w:rsid w:val="007D00A4"/>
    <w:rsid w:val="007D09CC"/>
    <w:rsid w:val="007D13EC"/>
    <w:rsid w:val="007D271D"/>
    <w:rsid w:val="007D2A1E"/>
    <w:rsid w:val="007D393E"/>
    <w:rsid w:val="007D3E9F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03D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6E"/>
    <w:rsid w:val="00805F1C"/>
    <w:rsid w:val="0080699C"/>
    <w:rsid w:val="00806ACD"/>
    <w:rsid w:val="00806EB1"/>
    <w:rsid w:val="008070BF"/>
    <w:rsid w:val="0081030E"/>
    <w:rsid w:val="00810B85"/>
    <w:rsid w:val="00810CFF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AFA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C34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6F8"/>
    <w:rsid w:val="00864812"/>
    <w:rsid w:val="00864D68"/>
    <w:rsid w:val="008669AD"/>
    <w:rsid w:val="00866A8F"/>
    <w:rsid w:val="00866EC7"/>
    <w:rsid w:val="0086726B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4C05"/>
    <w:rsid w:val="0088609F"/>
    <w:rsid w:val="0088614D"/>
    <w:rsid w:val="008862DD"/>
    <w:rsid w:val="00886894"/>
    <w:rsid w:val="00887F39"/>
    <w:rsid w:val="0089063E"/>
    <w:rsid w:val="00890758"/>
    <w:rsid w:val="00891DFA"/>
    <w:rsid w:val="0089243F"/>
    <w:rsid w:val="0089265A"/>
    <w:rsid w:val="008927C9"/>
    <w:rsid w:val="00892BAC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BC4"/>
    <w:rsid w:val="00897CDA"/>
    <w:rsid w:val="008A0D56"/>
    <w:rsid w:val="008A0E7F"/>
    <w:rsid w:val="008A19CD"/>
    <w:rsid w:val="008A1B4B"/>
    <w:rsid w:val="008A2C7E"/>
    <w:rsid w:val="008A3641"/>
    <w:rsid w:val="008A3AF8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3A2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E44"/>
    <w:rsid w:val="008B475C"/>
    <w:rsid w:val="008B4BB4"/>
    <w:rsid w:val="008B5306"/>
    <w:rsid w:val="008B5389"/>
    <w:rsid w:val="008B6AAD"/>
    <w:rsid w:val="008B6E57"/>
    <w:rsid w:val="008B6EE4"/>
    <w:rsid w:val="008B78F7"/>
    <w:rsid w:val="008B7FEE"/>
    <w:rsid w:val="008C08B2"/>
    <w:rsid w:val="008C16FB"/>
    <w:rsid w:val="008C1EE4"/>
    <w:rsid w:val="008C24DC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59AB"/>
    <w:rsid w:val="008E5B95"/>
    <w:rsid w:val="008F0731"/>
    <w:rsid w:val="008F1B86"/>
    <w:rsid w:val="008F2084"/>
    <w:rsid w:val="008F2542"/>
    <w:rsid w:val="008F2E9A"/>
    <w:rsid w:val="008F3045"/>
    <w:rsid w:val="008F3897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56A"/>
    <w:rsid w:val="008F7B5B"/>
    <w:rsid w:val="00900BA6"/>
    <w:rsid w:val="009010B7"/>
    <w:rsid w:val="009012FE"/>
    <w:rsid w:val="009013D9"/>
    <w:rsid w:val="00901AF3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37A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1C4"/>
    <w:rsid w:val="0095322D"/>
    <w:rsid w:val="0095399C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3321"/>
    <w:rsid w:val="009747A8"/>
    <w:rsid w:val="00974976"/>
    <w:rsid w:val="00974BB0"/>
    <w:rsid w:val="00974F6B"/>
    <w:rsid w:val="00975280"/>
    <w:rsid w:val="009754A1"/>
    <w:rsid w:val="00975BCD"/>
    <w:rsid w:val="009761D8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187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17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362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5D77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336D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E7780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0EE6"/>
    <w:rsid w:val="00A012F1"/>
    <w:rsid w:val="00A01556"/>
    <w:rsid w:val="00A01B62"/>
    <w:rsid w:val="00A01C6D"/>
    <w:rsid w:val="00A022A2"/>
    <w:rsid w:val="00A022BA"/>
    <w:rsid w:val="00A02953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3DB9"/>
    <w:rsid w:val="00A2400B"/>
    <w:rsid w:val="00A2409C"/>
    <w:rsid w:val="00A2589B"/>
    <w:rsid w:val="00A25C3D"/>
    <w:rsid w:val="00A27836"/>
    <w:rsid w:val="00A303F6"/>
    <w:rsid w:val="00A30E50"/>
    <w:rsid w:val="00A3118A"/>
    <w:rsid w:val="00A31622"/>
    <w:rsid w:val="00A31823"/>
    <w:rsid w:val="00A31D84"/>
    <w:rsid w:val="00A32458"/>
    <w:rsid w:val="00A33929"/>
    <w:rsid w:val="00A33C2F"/>
    <w:rsid w:val="00A33EE2"/>
    <w:rsid w:val="00A341B2"/>
    <w:rsid w:val="00A356AB"/>
    <w:rsid w:val="00A35ABB"/>
    <w:rsid w:val="00A35E08"/>
    <w:rsid w:val="00A362EE"/>
    <w:rsid w:val="00A37763"/>
    <w:rsid w:val="00A37DE7"/>
    <w:rsid w:val="00A37E4E"/>
    <w:rsid w:val="00A405D1"/>
    <w:rsid w:val="00A41480"/>
    <w:rsid w:val="00A42265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50E6"/>
    <w:rsid w:val="00A8569F"/>
    <w:rsid w:val="00A85FFA"/>
    <w:rsid w:val="00A8663E"/>
    <w:rsid w:val="00A87CA2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FA1"/>
    <w:rsid w:val="00AA01CB"/>
    <w:rsid w:val="00AA03BA"/>
    <w:rsid w:val="00AA07D0"/>
    <w:rsid w:val="00AA09E7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1F7D"/>
    <w:rsid w:val="00AB31C5"/>
    <w:rsid w:val="00AB3A62"/>
    <w:rsid w:val="00AB4817"/>
    <w:rsid w:val="00AB50AF"/>
    <w:rsid w:val="00AB63C7"/>
    <w:rsid w:val="00AB68CF"/>
    <w:rsid w:val="00AB6DC0"/>
    <w:rsid w:val="00AB7C7A"/>
    <w:rsid w:val="00AB7F12"/>
    <w:rsid w:val="00AC11B2"/>
    <w:rsid w:val="00AC135E"/>
    <w:rsid w:val="00AC2415"/>
    <w:rsid w:val="00AC2900"/>
    <w:rsid w:val="00AC2A42"/>
    <w:rsid w:val="00AC2C7B"/>
    <w:rsid w:val="00AC314B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BEE"/>
    <w:rsid w:val="00AD0D4A"/>
    <w:rsid w:val="00AD1126"/>
    <w:rsid w:val="00AD1236"/>
    <w:rsid w:val="00AD2153"/>
    <w:rsid w:val="00AD38D6"/>
    <w:rsid w:val="00AD4693"/>
    <w:rsid w:val="00AD472B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A30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63D"/>
    <w:rsid w:val="00B06727"/>
    <w:rsid w:val="00B06AFC"/>
    <w:rsid w:val="00B06F2C"/>
    <w:rsid w:val="00B108B9"/>
    <w:rsid w:val="00B115E3"/>
    <w:rsid w:val="00B11E1C"/>
    <w:rsid w:val="00B123CA"/>
    <w:rsid w:val="00B126C8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883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1F50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A7A"/>
    <w:rsid w:val="00B71D95"/>
    <w:rsid w:val="00B720DC"/>
    <w:rsid w:val="00B720DE"/>
    <w:rsid w:val="00B7240D"/>
    <w:rsid w:val="00B749C1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EF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B30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EF4"/>
    <w:rsid w:val="00BE15CF"/>
    <w:rsid w:val="00BE1E55"/>
    <w:rsid w:val="00BE2082"/>
    <w:rsid w:val="00BE2128"/>
    <w:rsid w:val="00BE3826"/>
    <w:rsid w:val="00BE38EF"/>
    <w:rsid w:val="00BE3A48"/>
    <w:rsid w:val="00BE6CE8"/>
    <w:rsid w:val="00BE6F1F"/>
    <w:rsid w:val="00BF0E2D"/>
    <w:rsid w:val="00BF1794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742"/>
    <w:rsid w:val="00C26DEC"/>
    <w:rsid w:val="00C275A2"/>
    <w:rsid w:val="00C278F0"/>
    <w:rsid w:val="00C30A39"/>
    <w:rsid w:val="00C30C37"/>
    <w:rsid w:val="00C30FE6"/>
    <w:rsid w:val="00C31BDB"/>
    <w:rsid w:val="00C31FAA"/>
    <w:rsid w:val="00C32052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51A8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2EBC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6D17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DE"/>
    <w:rsid w:val="00C67016"/>
    <w:rsid w:val="00C677D3"/>
    <w:rsid w:val="00C678F1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B0C"/>
    <w:rsid w:val="00C76C36"/>
    <w:rsid w:val="00C76D90"/>
    <w:rsid w:val="00C770DC"/>
    <w:rsid w:val="00C7723B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1FD1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9EF"/>
    <w:rsid w:val="00CB3209"/>
    <w:rsid w:val="00CB33FD"/>
    <w:rsid w:val="00CB3459"/>
    <w:rsid w:val="00CB3AFB"/>
    <w:rsid w:val="00CB4288"/>
    <w:rsid w:val="00CB4353"/>
    <w:rsid w:val="00CB5416"/>
    <w:rsid w:val="00CB56D3"/>
    <w:rsid w:val="00CB72B8"/>
    <w:rsid w:val="00CB7545"/>
    <w:rsid w:val="00CB7755"/>
    <w:rsid w:val="00CB7A40"/>
    <w:rsid w:val="00CB7B20"/>
    <w:rsid w:val="00CB7BFF"/>
    <w:rsid w:val="00CC10FA"/>
    <w:rsid w:val="00CC152E"/>
    <w:rsid w:val="00CC24B8"/>
    <w:rsid w:val="00CC285C"/>
    <w:rsid w:val="00CC3596"/>
    <w:rsid w:val="00CC3D95"/>
    <w:rsid w:val="00CC3F93"/>
    <w:rsid w:val="00CC54E5"/>
    <w:rsid w:val="00CC5971"/>
    <w:rsid w:val="00CC5A13"/>
    <w:rsid w:val="00CC5D2B"/>
    <w:rsid w:val="00CC7F69"/>
    <w:rsid w:val="00CD098E"/>
    <w:rsid w:val="00CD0F6C"/>
    <w:rsid w:val="00CD15E8"/>
    <w:rsid w:val="00CD2191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748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1EA"/>
    <w:rsid w:val="00D1536C"/>
    <w:rsid w:val="00D1616A"/>
    <w:rsid w:val="00D16E1F"/>
    <w:rsid w:val="00D174CA"/>
    <w:rsid w:val="00D17653"/>
    <w:rsid w:val="00D17CDE"/>
    <w:rsid w:val="00D203C2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417D"/>
    <w:rsid w:val="00D45BD7"/>
    <w:rsid w:val="00D46699"/>
    <w:rsid w:val="00D46FF6"/>
    <w:rsid w:val="00D47D25"/>
    <w:rsid w:val="00D47D54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625"/>
    <w:rsid w:val="00D63BC8"/>
    <w:rsid w:val="00D63FE8"/>
    <w:rsid w:val="00D64923"/>
    <w:rsid w:val="00D64CD3"/>
    <w:rsid w:val="00D656DE"/>
    <w:rsid w:val="00D65E0D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3E4C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92C"/>
    <w:rsid w:val="00D91A37"/>
    <w:rsid w:val="00D920F4"/>
    <w:rsid w:val="00D92468"/>
    <w:rsid w:val="00D9337D"/>
    <w:rsid w:val="00D93C98"/>
    <w:rsid w:val="00D94C5C"/>
    <w:rsid w:val="00D9533B"/>
    <w:rsid w:val="00D953FC"/>
    <w:rsid w:val="00D958A2"/>
    <w:rsid w:val="00D95C6B"/>
    <w:rsid w:val="00D95D62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1ED"/>
    <w:rsid w:val="00DA7A03"/>
    <w:rsid w:val="00DB073F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DA3"/>
    <w:rsid w:val="00DB4E41"/>
    <w:rsid w:val="00DB54C6"/>
    <w:rsid w:val="00DB5D5D"/>
    <w:rsid w:val="00DB62E6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45D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26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07BE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3C9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DFD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5E6F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CF2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1079"/>
    <w:rsid w:val="00E716DE"/>
    <w:rsid w:val="00E71F4C"/>
    <w:rsid w:val="00E71FA4"/>
    <w:rsid w:val="00E72257"/>
    <w:rsid w:val="00E725F1"/>
    <w:rsid w:val="00E72812"/>
    <w:rsid w:val="00E730FE"/>
    <w:rsid w:val="00E7390C"/>
    <w:rsid w:val="00E739D7"/>
    <w:rsid w:val="00E7406C"/>
    <w:rsid w:val="00E74294"/>
    <w:rsid w:val="00E74AD1"/>
    <w:rsid w:val="00E74FED"/>
    <w:rsid w:val="00E75783"/>
    <w:rsid w:val="00E7651F"/>
    <w:rsid w:val="00E76921"/>
    <w:rsid w:val="00E77645"/>
    <w:rsid w:val="00E777E3"/>
    <w:rsid w:val="00E83697"/>
    <w:rsid w:val="00E8389C"/>
    <w:rsid w:val="00E851A1"/>
    <w:rsid w:val="00E85506"/>
    <w:rsid w:val="00E85707"/>
    <w:rsid w:val="00E8586B"/>
    <w:rsid w:val="00E86A73"/>
    <w:rsid w:val="00E86CD8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291E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2103"/>
    <w:rsid w:val="00EB3DD1"/>
    <w:rsid w:val="00EB50EB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499"/>
    <w:rsid w:val="00ED073F"/>
    <w:rsid w:val="00ED11E5"/>
    <w:rsid w:val="00ED137E"/>
    <w:rsid w:val="00ED2050"/>
    <w:rsid w:val="00ED214A"/>
    <w:rsid w:val="00ED2ADF"/>
    <w:rsid w:val="00ED3585"/>
    <w:rsid w:val="00ED3A19"/>
    <w:rsid w:val="00ED481E"/>
    <w:rsid w:val="00ED5657"/>
    <w:rsid w:val="00ED6723"/>
    <w:rsid w:val="00ED6DE3"/>
    <w:rsid w:val="00ED7326"/>
    <w:rsid w:val="00ED78EA"/>
    <w:rsid w:val="00ED7954"/>
    <w:rsid w:val="00EE0886"/>
    <w:rsid w:val="00EE0ACA"/>
    <w:rsid w:val="00EE105E"/>
    <w:rsid w:val="00EE1789"/>
    <w:rsid w:val="00EE3079"/>
    <w:rsid w:val="00EE3B8F"/>
    <w:rsid w:val="00EE3F3A"/>
    <w:rsid w:val="00EE406C"/>
    <w:rsid w:val="00EE48E2"/>
    <w:rsid w:val="00EE4A5E"/>
    <w:rsid w:val="00EE534F"/>
    <w:rsid w:val="00EE5AB1"/>
    <w:rsid w:val="00EE5B63"/>
    <w:rsid w:val="00EE6111"/>
    <w:rsid w:val="00EE692C"/>
    <w:rsid w:val="00EE7508"/>
    <w:rsid w:val="00EE7D2C"/>
    <w:rsid w:val="00EE7DA9"/>
    <w:rsid w:val="00EF0088"/>
    <w:rsid w:val="00EF06AD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6DA6"/>
    <w:rsid w:val="00EF73DB"/>
    <w:rsid w:val="00EF7465"/>
    <w:rsid w:val="00EF7720"/>
    <w:rsid w:val="00EF78DE"/>
    <w:rsid w:val="00F00180"/>
    <w:rsid w:val="00F00B40"/>
    <w:rsid w:val="00F00C88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567C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5F8"/>
    <w:rsid w:val="00F23B3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3A4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2877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0846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F8F"/>
    <w:rsid w:val="00F77AE8"/>
    <w:rsid w:val="00F80D7B"/>
    <w:rsid w:val="00F82D5C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469"/>
    <w:rsid w:val="00F94E14"/>
    <w:rsid w:val="00F94F18"/>
    <w:rsid w:val="00F95213"/>
    <w:rsid w:val="00F9576C"/>
    <w:rsid w:val="00F95984"/>
    <w:rsid w:val="00F963A5"/>
    <w:rsid w:val="00F96788"/>
    <w:rsid w:val="00F969F6"/>
    <w:rsid w:val="00F97071"/>
    <w:rsid w:val="00FA0458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371"/>
    <w:rsid w:val="00FB0CE2"/>
    <w:rsid w:val="00FB0D58"/>
    <w:rsid w:val="00FB11D0"/>
    <w:rsid w:val="00FB1CC0"/>
    <w:rsid w:val="00FB2291"/>
    <w:rsid w:val="00FB2573"/>
    <w:rsid w:val="00FB31DA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C18"/>
    <w:rsid w:val="00FB5EB9"/>
    <w:rsid w:val="00FB6BE7"/>
    <w:rsid w:val="00FB7590"/>
    <w:rsid w:val="00FB7D1C"/>
    <w:rsid w:val="00FC00E3"/>
    <w:rsid w:val="00FC0112"/>
    <w:rsid w:val="00FC05B9"/>
    <w:rsid w:val="00FC1192"/>
    <w:rsid w:val="00FC1BA1"/>
    <w:rsid w:val="00FC2109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DA66234"/>
    <w:rsid w:val="71ECFEB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2EC4C4"/>
  <w15:docId w15:val="{25DA502A-BD07-4855-826E-E9A56B9F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3B2E61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a8"/>
    <w:pPr>
      <w:spacing w:after="0"/>
    </w:pPr>
    <w:rPr>
      <w:sz w:val="24"/>
      <w:szCs w:val="24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ac"/>
    <w:qFormat/>
  </w:style>
  <w:style w:type="paragraph" w:styleId="ad">
    <w:name w:val="Plain Text"/>
    <w:basedOn w:val="a1"/>
    <w:link w:val="ae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qFormat/>
    <w:pPr>
      <w:spacing w:after="0"/>
    </w:pPr>
    <w:rPr>
      <w:rFonts w:ascii="Helvetica" w:hAnsi="Helvetica"/>
      <w:sz w:val="18"/>
      <w:szCs w:val="18"/>
    </w:rPr>
  </w:style>
  <w:style w:type="paragraph" w:styleId="af1">
    <w:name w:val="footer"/>
    <w:basedOn w:val="af2"/>
    <w:link w:val="af3"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f5">
    <w:name w:val="footnote text"/>
    <w:basedOn w:val="a1"/>
    <w:link w:val="af6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7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9"/>
    <w:next w:val="a9"/>
    <w:link w:val="af9"/>
    <w:qFormat/>
    <w:rPr>
      <w:b/>
      <w:bCs/>
    </w:rPr>
  </w:style>
  <w:style w:type="table" w:styleId="afa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2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basedOn w:val="a2"/>
    <w:qFormat/>
    <w:rPr>
      <w:sz w:val="16"/>
      <w:szCs w:val="16"/>
    </w:rPr>
  </w:style>
  <w:style w:type="character" w:styleId="afe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4">
    <w:name w:val="页眉 字符"/>
    <w:link w:val="af2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8">
    <w:name w:val="文档结构图 字符"/>
    <w:basedOn w:val="a2"/>
    <w:link w:val="a7"/>
    <w:rPr>
      <w:sz w:val="24"/>
      <w:szCs w:val="24"/>
      <w:lang w:eastAsia="en-US"/>
    </w:rPr>
  </w:style>
  <w:style w:type="character" w:customStyle="1" w:styleId="af0">
    <w:name w:val="批注框文本 字符"/>
    <w:basedOn w:val="a2"/>
    <w:link w:val="af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a">
    <w:name w:val="批注文字 字符"/>
    <w:basedOn w:val="a2"/>
    <w:link w:val="a9"/>
    <w:uiPriority w:val="99"/>
    <w:qFormat/>
    <w:rPr>
      <w:lang w:eastAsia="en-US"/>
    </w:rPr>
  </w:style>
  <w:style w:type="character" w:customStyle="1" w:styleId="af9">
    <w:name w:val="批注主题 字符"/>
    <w:basedOn w:val="aa"/>
    <w:link w:val="af8"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f0">
    <w:name w:val="List Paragraph"/>
    <w:basedOn w:val="a1"/>
    <w:link w:val="aff1"/>
    <w:uiPriority w:val="34"/>
    <w:qFormat/>
    <w:pPr>
      <w:ind w:firstLineChars="200" w:firstLine="420"/>
    </w:p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ff0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6">
    <w:name w:val="脚注文本 字符"/>
    <w:basedOn w:val="a2"/>
    <w:link w:val="af5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0">
    <w:name w:val="标题 2 字符"/>
    <w:basedOn w:val="a2"/>
    <w:link w:val="2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3">
    <w:name w:val="页脚 字符"/>
    <w:link w:val="af1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d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2"/>
    <w:link w:val="ad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D:\3GPP\Extracts\R2-2313377%20Clarification%20on%20MBS%20search%20space%20configuration%20for%20Redcap.docx" TargetMode="External"/><Relationship Id="rId4" Type="http://schemas.openxmlformats.org/officeDocument/2006/relationships/styles" Target="styles.xml"/><Relationship Id="rId9" Type="http://schemas.openxmlformats.org/officeDocument/2006/relationships/hyperlink" Target="file:///D:\3GPP\Extracts\R2-2311248%20Correction-TEI18-RedCap-CFR-for-MBS-broadcast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6FC1D5-8BB0-4EAF-AAF8-01551184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1394</Words>
  <Characters>7952</Characters>
  <Application>Microsoft Office Word</Application>
  <DocSecurity>0</DocSecurity>
  <Lines>66</Lines>
  <Paragraphs>18</Paragraphs>
  <ScaleCrop>false</ScaleCrop>
  <Company>Huawei Technologies Co.,Ltd.</Company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</cp:lastModifiedBy>
  <cp:revision>5</cp:revision>
  <dcterms:created xsi:type="dcterms:W3CDTF">2024-02-04T12:32:00Z</dcterms:created>
  <dcterms:modified xsi:type="dcterms:W3CDTF">2024-02-17T06:34:00Z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(3)hh10MsNx6Y+mzCLtsjGlWfpBL7dEZpVGHzdIkabu5xN+GZbGvgm36N9HaiWvNSFJUyirlWTU
USi9iWdvE8kkRT+Km5ZCe7KfMog98Y1fKRWVZ1YJS9fIzF0SbaDJ7p408kmLsMPGqyDz5dY6
uqw8p5Me+RYrwvCf7S+AAquToBGGaJjeJKIhnyDfE/B/4aUfLxFnIylEZESSdQaZ9dGwOJ0Q
/XmFRwcTItThI1o6HK</vt:lpwstr>
  </property>
  <property fmtid="{D5CDD505-2E9C-101B-9397-08002B2CF9AE}" pid="5" name="_2015_ms_pID_7253431">
    <vt:lpwstr>sYDO62orvVb3M8eVhPH2yI8IRP+IINx3nk3Yw14X49rcKtlblZRq44
jc9PWRWyf5xgN6E86hmEMauXko3ne4WAhg7GdHzUT/SggtJUp470VYlKpJFIvc0gKBdQMSKm
27PVVU0wqMwK2nhN0tdfnZx95DesnhvGSxwtlKfWRY+hLcFb4c64Y5BvdCQlaQoVhWmMMovg
Od08cLpfw9C+CTAlBTOr+EXciP4eXDvPD7ec</vt:lpwstr>
  </property>
  <property fmtid="{D5CDD505-2E9C-101B-9397-08002B2CF9AE}" pid="6" name="_2015_ms_pID_7253432">
    <vt:lpwstr>Nw==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1682329699</vt:lpwstr>
  </property>
</Properties>
</file>